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14067012"/>
        <w:docPartObj>
          <w:docPartGallery w:val="Table of Contents"/>
          <w:docPartUnique/>
        </w:docPartObj>
      </w:sdtPr>
      <w:sdtContent>
        <w:p w:rsidR="00246AF4" w:rsidRDefault="00246AF4" w:rsidP="00246AF4">
          <w:pPr>
            <w:pStyle w:val="Bezodstpw"/>
            <w:jc w:val="right"/>
            <w:rPr>
              <w:rFonts w:asciiTheme="minorHAnsi" w:hAnsiTheme="minorHAnsi" w:cs="Times New Roman"/>
              <w:sz w:val="26"/>
              <w:szCs w:val="26"/>
            </w:rPr>
          </w:pPr>
          <w:r>
            <w:rPr>
              <w:rFonts w:cs="Times New Roman"/>
              <w:sz w:val="26"/>
              <w:szCs w:val="26"/>
            </w:rPr>
            <w:t>załącznik</w:t>
          </w:r>
        </w:p>
        <w:p w:rsidR="00F466A7" w:rsidRDefault="00F466A7">
          <w:pPr>
            <w:pStyle w:val="Default"/>
            <w:rPr>
              <w:szCs w:val="21"/>
            </w:rPr>
          </w:pPr>
        </w:p>
        <w:p w:rsidR="00F466A7" w:rsidRDefault="005E2AD5">
          <w:pPr>
            <w:pStyle w:val="Default"/>
            <w:jc w:val="right"/>
          </w:pPr>
          <w:r>
            <w:rPr>
              <w:rFonts w:asciiTheme="minorHAnsi" w:hAnsiTheme="minorHAnsi" w:cs="Times New Roman"/>
            </w:rPr>
            <w:t>Polanica-Zdr</w:t>
          </w:r>
          <w:r w:rsidR="00246AF4">
            <w:rPr>
              <w:rFonts w:asciiTheme="minorHAnsi" w:hAnsiTheme="minorHAnsi" w:cs="Times New Roman"/>
            </w:rPr>
            <w:t>ój</w:t>
          </w:r>
          <w:r>
            <w:rPr>
              <w:rFonts w:asciiTheme="minorHAnsi" w:hAnsiTheme="minorHAnsi" w:cs="Times New Roman"/>
            </w:rPr>
            <w:t xml:space="preserve"> 03.07 2018 r.</w:t>
          </w:r>
        </w:p>
        <w:p w:rsidR="00F466A7" w:rsidRDefault="00F466A7">
          <w:pPr>
            <w:pStyle w:val="Bezodstpw"/>
            <w:jc w:val="both"/>
          </w:pPr>
        </w:p>
        <w:p w:rsidR="00F466A7" w:rsidRDefault="00F466A7">
          <w:pPr>
            <w:pStyle w:val="Bezodstpw"/>
            <w:jc w:val="both"/>
            <w:rPr>
              <w:rFonts w:ascii="Times New Roman" w:hAnsi="Times New Roman" w:cs="Times New Roman"/>
              <w:sz w:val="26"/>
              <w:szCs w:val="26"/>
            </w:rPr>
          </w:pPr>
        </w:p>
        <w:p w:rsidR="00F466A7" w:rsidRDefault="00F466A7">
          <w:pPr>
            <w:pStyle w:val="Bezodstpw"/>
            <w:jc w:val="both"/>
            <w:rPr>
              <w:rFonts w:ascii="Times New Roman" w:hAnsi="Times New Roman" w:cs="Times New Roman"/>
              <w:sz w:val="26"/>
              <w:szCs w:val="26"/>
            </w:rPr>
          </w:pPr>
        </w:p>
        <w:p w:rsidR="00F466A7" w:rsidRDefault="005E2AD5">
          <w:pPr>
            <w:pStyle w:val="Bezodstpw"/>
            <w:jc w:val="center"/>
          </w:pPr>
          <w:r>
            <w:rPr>
              <w:rFonts w:cs="Times New Roman"/>
              <w:b/>
              <w:bCs/>
              <w:sz w:val="28"/>
              <w:szCs w:val="28"/>
            </w:rPr>
            <w:t>SPECYFIKACJA TECHNICZNA</w:t>
          </w:r>
        </w:p>
        <w:p w:rsidR="00F466A7" w:rsidRDefault="00F466A7">
          <w:pPr>
            <w:pStyle w:val="Bezodstpw"/>
            <w:jc w:val="center"/>
            <w:rPr>
              <w:rFonts w:asciiTheme="minorHAnsi" w:hAnsiTheme="minorHAnsi" w:cs="Times New Roman"/>
              <w:sz w:val="26"/>
              <w:szCs w:val="26"/>
            </w:rPr>
          </w:pPr>
        </w:p>
        <w:p w:rsidR="00F466A7" w:rsidRDefault="00F466A7">
          <w:pPr>
            <w:pStyle w:val="Bezodstpw"/>
            <w:jc w:val="center"/>
            <w:rPr>
              <w:rFonts w:asciiTheme="minorHAnsi" w:hAnsiTheme="minorHAnsi" w:cs="Times New Roman"/>
              <w:sz w:val="26"/>
              <w:szCs w:val="26"/>
            </w:rPr>
          </w:pPr>
        </w:p>
        <w:p w:rsidR="00F466A7" w:rsidRDefault="00F466A7">
          <w:pPr>
            <w:pStyle w:val="Bezodstpw"/>
            <w:jc w:val="center"/>
            <w:rPr>
              <w:rFonts w:asciiTheme="minorHAnsi" w:hAnsiTheme="minorHAnsi" w:cs="Times New Roman"/>
              <w:sz w:val="26"/>
              <w:szCs w:val="26"/>
            </w:rPr>
          </w:pPr>
        </w:p>
        <w:p w:rsidR="000451D1" w:rsidRDefault="005E2AD5" w:rsidP="00246AF4">
          <w:pPr>
            <w:pStyle w:val="Bezodstpw"/>
            <w:jc w:val="center"/>
            <w:rPr>
              <w:rFonts w:cs="Times New Roman"/>
              <w:sz w:val="26"/>
              <w:szCs w:val="26"/>
            </w:rPr>
          </w:pPr>
          <w:r>
            <w:rPr>
              <w:rFonts w:cs="Times New Roman"/>
              <w:sz w:val="26"/>
              <w:szCs w:val="26"/>
            </w:rPr>
            <w:t>dla postępowania prowadzonego zgodnie z postanowieniami</w:t>
          </w:r>
          <w:r>
            <w:rPr>
              <w:rFonts w:cs="Times New Roman"/>
              <w:sz w:val="26"/>
              <w:szCs w:val="26"/>
            </w:rPr>
            <w:t xml:space="preserve"> ustawy z dnia</w:t>
          </w:r>
          <w:r w:rsidR="00246AF4">
            <w:rPr>
              <w:rFonts w:cs="Times New Roman"/>
              <w:sz w:val="26"/>
              <w:szCs w:val="26"/>
            </w:rPr>
            <w:br/>
          </w:r>
          <w:r>
            <w:rPr>
              <w:rFonts w:cs="Times New Roman"/>
              <w:sz w:val="26"/>
              <w:szCs w:val="26"/>
            </w:rPr>
            <w:t>29</w:t>
          </w:r>
          <w:r w:rsidR="00246AF4">
            <w:rPr>
              <w:rFonts w:cs="Times New Roman"/>
              <w:sz w:val="26"/>
              <w:szCs w:val="26"/>
            </w:rPr>
            <w:t> </w:t>
          </w:r>
          <w:r>
            <w:rPr>
              <w:rFonts w:cs="Times New Roman"/>
              <w:sz w:val="26"/>
              <w:szCs w:val="26"/>
            </w:rPr>
            <w:t>stycznia 2004 r. Prawo Zamówień Publicznych</w:t>
          </w:r>
          <w:r w:rsidR="00246AF4">
            <w:rPr>
              <w:rFonts w:cs="Times New Roman"/>
              <w:sz w:val="26"/>
              <w:szCs w:val="26"/>
            </w:rPr>
            <w:br/>
          </w:r>
          <w:r>
            <w:rPr>
              <w:rFonts w:cs="Times New Roman"/>
              <w:sz w:val="26"/>
              <w:szCs w:val="26"/>
            </w:rPr>
            <w:t>(tekst jednolity Dz. U. Z 2017r. Poz. 1579</w:t>
          </w:r>
          <w:r>
            <w:rPr>
              <w:rFonts w:cs="Times New Roman"/>
              <w:sz w:val="26"/>
              <w:szCs w:val="26"/>
            </w:rPr>
            <w:t>)</w:t>
          </w:r>
        </w:p>
        <w:p w:rsidR="00F466A7" w:rsidRDefault="005E2AD5" w:rsidP="00246AF4">
          <w:pPr>
            <w:pStyle w:val="Bezodstpw"/>
            <w:jc w:val="center"/>
          </w:pPr>
          <w:r>
            <w:br w:type="page"/>
          </w:r>
        </w:p>
        <w:p w:rsidR="00246AF4" w:rsidRDefault="00246AF4" w:rsidP="00246AF4">
          <w:pPr>
            <w:pStyle w:val="Default"/>
            <w:jc w:val="right"/>
            <w:rPr>
              <w:rFonts w:asciiTheme="minorHAnsi" w:hAnsiTheme="minorHAnsi" w:cs="Times New Roman"/>
            </w:rPr>
          </w:pPr>
          <w:r>
            <w:rPr>
              <w:rFonts w:ascii="Calibri" w:hAnsi="Calibri" w:cs="Times New Roman"/>
            </w:rPr>
            <w:lastRenderedPageBreak/>
            <w:t>załącznik</w:t>
          </w:r>
        </w:p>
        <w:p w:rsidR="00246AF4" w:rsidRDefault="00246AF4">
          <w:pPr>
            <w:pStyle w:val="Default"/>
            <w:jc w:val="center"/>
            <w:rPr>
              <w:rFonts w:asciiTheme="minorHAnsi" w:hAnsiTheme="minorHAnsi" w:cs="Times New Roman"/>
              <w:sz w:val="32"/>
              <w:szCs w:val="32"/>
            </w:rPr>
          </w:pPr>
        </w:p>
        <w:p w:rsidR="00F466A7" w:rsidRDefault="005E2AD5">
          <w:pPr>
            <w:pStyle w:val="Default"/>
            <w:jc w:val="center"/>
          </w:pPr>
          <w:r>
            <w:rPr>
              <w:rFonts w:asciiTheme="minorHAnsi" w:hAnsiTheme="minorHAnsi" w:cs="Times New Roman"/>
              <w:sz w:val="32"/>
              <w:szCs w:val="32"/>
            </w:rPr>
            <w:t>Specyfikacja Techniczna</w:t>
          </w:r>
        </w:p>
        <w:p w:rsidR="00F466A7" w:rsidRDefault="005E2AD5">
          <w:pPr>
            <w:pStyle w:val="Default"/>
            <w:jc w:val="center"/>
          </w:pPr>
          <w:r>
            <w:rPr>
              <w:rFonts w:asciiTheme="minorHAnsi" w:hAnsiTheme="minorHAnsi" w:cs="Times New Roman"/>
              <w:sz w:val="32"/>
              <w:szCs w:val="32"/>
            </w:rPr>
            <w:t>Dostawa i montaż urządzeń parkingowych</w:t>
          </w:r>
          <w:r w:rsidR="000451D1">
            <w:rPr>
              <w:rFonts w:asciiTheme="minorHAnsi" w:hAnsiTheme="minorHAnsi" w:cs="Times New Roman"/>
              <w:sz w:val="32"/>
              <w:szCs w:val="32"/>
            </w:rPr>
            <w:br/>
          </w:r>
          <w:r>
            <w:rPr>
              <w:rFonts w:asciiTheme="minorHAnsi" w:hAnsiTheme="minorHAnsi" w:cs="Times New Roman"/>
              <w:sz w:val="32"/>
              <w:szCs w:val="32"/>
            </w:rPr>
            <w:t>przy ul. Dąbrowskiego 3 w Polanicy-Zdroju</w:t>
          </w:r>
        </w:p>
        <w:p w:rsidR="00F466A7" w:rsidRDefault="005E2AD5">
          <w:pPr>
            <w:pStyle w:val="Default"/>
            <w:spacing w:before="240" w:after="120"/>
          </w:pPr>
          <w:r>
            <w:rPr>
              <w:rFonts w:asciiTheme="minorHAnsi" w:hAnsiTheme="minorHAnsi"/>
            </w:rPr>
            <w:t>Spis treści</w:t>
          </w:r>
        </w:p>
        <w:p w:rsidR="00DB14B2" w:rsidRDefault="00F466A7">
          <w:pPr>
            <w:pStyle w:val="Spistreci1"/>
            <w:tabs>
              <w:tab w:val="right" w:leader="dot" w:pos="9062"/>
            </w:tabs>
            <w:rPr>
              <w:rFonts w:asciiTheme="minorHAnsi" w:hAnsiTheme="minorHAnsi"/>
              <w:noProof/>
              <w:color w:val="auto"/>
              <w:sz w:val="22"/>
              <w:szCs w:val="22"/>
              <w:lang w:eastAsia="pl-PL"/>
            </w:rPr>
          </w:pPr>
          <w:r>
            <w:fldChar w:fldCharType="begin"/>
          </w:r>
          <w:r w:rsidR="005E2AD5">
            <w:instrText>TOC \z \o "1-3" \u \h</w:instrText>
          </w:r>
          <w:r>
            <w:fldChar w:fldCharType="separate"/>
          </w:r>
          <w:hyperlink w:anchor="_Toc518381169" w:history="1">
            <w:r w:rsidR="00DB14B2" w:rsidRPr="004D794F">
              <w:rPr>
                <w:rStyle w:val="Hipercze"/>
                <w:b/>
                <w:noProof/>
              </w:rPr>
              <w:t>Założenia systemu parkingowego</w:t>
            </w:r>
            <w:r w:rsidR="00DB14B2">
              <w:rPr>
                <w:noProof/>
                <w:webHidden/>
              </w:rPr>
              <w:tab/>
            </w:r>
            <w:r w:rsidR="00DB14B2">
              <w:rPr>
                <w:noProof/>
                <w:webHidden/>
              </w:rPr>
              <w:fldChar w:fldCharType="begin"/>
            </w:r>
            <w:r w:rsidR="00DB14B2">
              <w:rPr>
                <w:noProof/>
                <w:webHidden/>
              </w:rPr>
              <w:instrText xml:space="preserve"> PAGEREF _Toc518381169 \h </w:instrText>
            </w:r>
            <w:r w:rsidR="00DB14B2">
              <w:rPr>
                <w:noProof/>
                <w:webHidden/>
              </w:rPr>
            </w:r>
            <w:r w:rsidR="00DB14B2">
              <w:rPr>
                <w:noProof/>
                <w:webHidden/>
              </w:rPr>
              <w:fldChar w:fldCharType="separate"/>
            </w:r>
            <w:r w:rsidR="00DB14B2">
              <w:rPr>
                <w:noProof/>
                <w:webHidden/>
              </w:rPr>
              <w:t>3</w:t>
            </w:r>
            <w:r w:rsidR="00DB14B2">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70" w:history="1">
            <w:r w:rsidRPr="004D794F">
              <w:rPr>
                <w:rStyle w:val="Hipercze"/>
                <w:noProof/>
              </w:rPr>
              <w:t>1. Zamknięty system parkingowy</w:t>
            </w:r>
            <w:r>
              <w:rPr>
                <w:noProof/>
                <w:webHidden/>
              </w:rPr>
              <w:tab/>
            </w:r>
            <w:r>
              <w:rPr>
                <w:noProof/>
                <w:webHidden/>
              </w:rPr>
              <w:fldChar w:fldCharType="begin"/>
            </w:r>
            <w:r>
              <w:rPr>
                <w:noProof/>
                <w:webHidden/>
              </w:rPr>
              <w:instrText xml:space="preserve"> PAGEREF _Toc518381170 \h </w:instrText>
            </w:r>
            <w:r>
              <w:rPr>
                <w:noProof/>
                <w:webHidden/>
              </w:rPr>
            </w:r>
            <w:r>
              <w:rPr>
                <w:noProof/>
                <w:webHidden/>
              </w:rPr>
              <w:fldChar w:fldCharType="separate"/>
            </w:r>
            <w:r>
              <w:rPr>
                <w:noProof/>
                <w:webHidden/>
              </w:rPr>
              <w:t>3</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1" w:history="1">
            <w:r w:rsidRPr="004D794F">
              <w:rPr>
                <w:rStyle w:val="Hipercze"/>
                <w:noProof/>
              </w:rPr>
              <w:t>1.1. Funkcje ogólne systemu parkingowego</w:t>
            </w:r>
            <w:r>
              <w:rPr>
                <w:noProof/>
                <w:webHidden/>
              </w:rPr>
              <w:tab/>
            </w:r>
            <w:r>
              <w:rPr>
                <w:noProof/>
                <w:webHidden/>
              </w:rPr>
              <w:fldChar w:fldCharType="begin"/>
            </w:r>
            <w:r>
              <w:rPr>
                <w:noProof/>
                <w:webHidden/>
              </w:rPr>
              <w:instrText xml:space="preserve"> PAGEREF _Toc518381171 \h </w:instrText>
            </w:r>
            <w:r>
              <w:rPr>
                <w:noProof/>
                <w:webHidden/>
              </w:rPr>
            </w:r>
            <w:r>
              <w:rPr>
                <w:noProof/>
                <w:webHidden/>
              </w:rPr>
              <w:fldChar w:fldCharType="separate"/>
            </w:r>
            <w:r>
              <w:rPr>
                <w:noProof/>
                <w:webHidden/>
              </w:rPr>
              <w:t>3</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2" w:history="1">
            <w:r w:rsidRPr="004D794F">
              <w:rPr>
                <w:rStyle w:val="Hipercze"/>
                <w:noProof/>
              </w:rPr>
              <w:t>1.2. Serwer systemu parkingowego – 1 szt.</w:t>
            </w:r>
            <w:r>
              <w:rPr>
                <w:noProof/>
                <w:webHidden/>
              </w:rPr>
              <w:tab/>
            </w:r>
            <w:r>
              <w:rPr>
                <w:noProof/>
                <w:webHidden/>
              </w:rPr>
              <w:fldChar w:fldCharType="begin"/>
            </w:r>
            <w:r>
              <w:rPr>
                <w:noProof/>
                <w:webHidden/>
              </w:rPr>
              <w:instrText xml:space="preserve"> PAGEREF _Toc518381172 \h </w:instrText>
            </w:r>
            <w:r>
              <w:rPr>
                <w:noProof/>
                <w:webHidden/>
              </w:rPr>
            </w:r>
            <w:r>
              <w:rPr>
                <w:noProof/>
                <w:webHidden/>
              </w:rPr>
              <w:fldChar w:fldCharType="separate"/>
            </w:r>
            <w:r>
              <w:rPr>
                <w:noProof/>
                <w:webHidden/>
              </w:rPr>
              <w:t>4</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3" w:history="1">
            <w:r w:rsidRPr="004D794F">
              <w:rPr>
                <w:rStyle w:val="Hipercze"/>
                <w:noProof/>
              </w:rPr>
              <w:t>1.3. Stacja Robocza - 1 szt.</w:t>
            </w:r>
            <w:r>
              <w:rPr>
                <w:noProof/>
                <w:webHidden/>
              </w:rPr>
              <w:tab/>
            </w:r>
            <w:r>
              <w:rPr>
                <w:noProof/>
                <w:webHidden/>
              </w:rPr>
              <w:fldChar w:fldCharType="begin"/>
            </w:r>
            <w:r>
              <w:rPr>
                <w:noProof/>
                <w:webHidden/>
              </w:rPr>
              <w:instrText xml:space="preserve"> PAGEREF _Toc518381173 \h </w:instrText>
            </w:r>
            <w:r>
              <w:rPr>
                <w:noProof/>
                <w:webHidden/>
              </w:rPr>
            </w:r>
            <w:r>
              <w:rPr>
                <w:noProof/>
                <w:webHidden/>
              </w:rPr>
              <w:fldChar w:fldCharType="separate"/>
            </w:r>
            <w:r>
              <w:rPr>
                <w:noProof/>
                <w:webHidden/>
              </w:rPr>
              <w:t>4</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4" w:history="1">
            <w:r w:rsidRPr="004D794F">
              <w:rPr>
                <w:rStyle w:val="Hipercze"/>
                <w:noProof/>
              </w:rPr>
              <w:t>1.4. Oprogramowanie systemu parkingowego - 1 kpl.</w:t>
            </w:r>
            <w:r>
              <w:rPr>
                <w:noProof/>
                <w:webHidden/>
              </w:rPr>
              <w:tab/>
            </w:r>
            <w:r>
              <w:rPr>
                <w:noProof/>
                <w:webHidden/>
              </w:rPr>
              <w:fldChar w:fldCharType="begin"/>
            </w:r>
            <w:r>
              <w:rPr>
                <w:noProof/>
                <w:webHidden/>
              </w:rPr>
              <w:instrText xml:space="preserve"> PAGEREF _Toc518381174 \h </w:instrText>
            </w:r>
            <w:r>
              <w:rPr>
                <w:noProof/>
                <w:webHidden/>
              </w:rPr>
            </w:r>
            <w:r>
              <w:rPr>
                <w:noProof/>
                <w:webHidden/>
              </w:rPr>
              <w:fldChar w:fldCharType="separate"/>
            </w:r>
            <w:r>
              <w:rPr>
                <w:noProof/>
                <w:webHidden/>
              </w:rPr>
              <w:t>5</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5" w:history="1">
            <w:r w:rsidRPr="004D794F">
              <w:rPr>
                <w:rStyle w:val="Hipercze"/>
                <w:noProof/>
              </w:rPr>
              <w:t>1.5. Terminal wjazdowy - 1 szt.</w:t>
            </w:r>
            <w:r>
              <w:rPr>
                <w:noProof/>
                <w:webHidden/>
              </w:rPr>
              <w:tab/>
            </w:r>
            <w:r>
              <w:rPr>
                <w:noProof/>
                <w:webHidden/>
              </w:rPr>
              <w:fldChar w:fldCharType="begin"/>
            </w:r>
            <w:r>
              <w:rPr>
                <w:noProof/>
                <w:webHidden/>
              </w:rPr>
              <w:instrText xml:space="preserve"> PAGEREF _Toc518381175 \h </w:instrText>
            </w:r>
            <w:r>
              <w:rPr>
                <w:noProof/>
                <w:webHidden/>
              </w:rPr>
            </w:r>
            <w:r>
              <w:rPr>
                <w:noProof/>
                <w:webHidden/>
              </w:rPr>
              <w:fldChar w:fldCharType="separate"/>
            </w:r>
            <w:r>
              <w:rPr>
                <w:noProof/>
                <w:webHidden/>
              </w:rPr>
              <w:t>6</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6" w:history="1">
            <w:r w:rsidRPr="004D794F">
              <w:rPr>
                <w:rStyle w:val="Hipercze"/>
                <w:noProof/>
              </w:rPr>
              <w:t>1.6. Terminal wyjazdowy - 1 szt.</w:t>
            </w:r>
            <w:r>
              <w:rPr>
                <w:noProof/>
                <w:webHidden/>
              </w:rPr>
              <w:tab/>
            </w:r>
            <w:r>
              <w:rPr>
                <w:noProof/>
                <w:webHidden/>
              </w:rPr>
              <w:fldChar w:fldCharType="begin"/>
            </w:r>
            <w:r>
              <w:rPr>
                <w:noProof/>
                <w:webHidden/>
              </w:rPr>
              <w:instrText xml:space="preserve"> PAGEREF _Toc518381176 \h </w:instrText>
            </w:r>
            <w:r>
              <w:rPr>
                <w:noProof/>
                <w:webHidden/>
              </w:rPr>
            </w:r>
            <w:r>
              <w:rPr>
                <w:noProof/>
                <w:webHidden/>
              </w:rPr>
              <w:fldChar w:fldCharType="separate"/>
            </w:r>
            <w:r>
              <w:rPr>
                <w:noProof/>
                <w:webHidden/>
              </w:rPr>
              <w:t>7</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7" w:history="1">
            <w:r w:rsidRPr="004D794F">
              <w:rPr>
                <w:rStyle w:val="Hipercze"/>
                <w:noProof/>
              </w:rPr>
              <w:t>1.7. Bariera parkingowa - 2 szt.</w:t>
            </w:r>
            <w:r>
              <w:rPr>
                <w:noProof/>
                <w:webHidden/>
              </w:rPr>
              <w:tab/>
            </w:r>
            <w:r>
              <w:rPr>
                <w:noProof/>
                <w:webHidden/>
              </w:rPr>
              <w:fldChar w:fldCharType="begin"/>
            </w:r>
            <w:r>
              <w:rPr>
                <w:noProof/>
                <w:webHidden/>
              </w:rPr>
              <w:instrText xml:space="preserve"> PAGEREF _Toc518381177 \h </w:instrText>
            </w:r>
            <w:r>
              <w:rPr>
                <w:noProof/>
                <w:webHidden/>
              </w:rPr>
            </w:r>
            <w:r>
              <w:rPr>
                <w:noProof/>
                <w:webHidden/>
              </w:rPr>
              <w:fldChar w:fldCharType="separate"/>
            </w:r>
            <w:r>
              <w:rPr>
                <w:noProof/>
                <w:webHidden/>
              </w:rPr>
              <w:t>8</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8" w:history="1">
            <w:r w:rsidRPr="004D794F">
              <w:rPr>
                <w:rStyle w:val="Hipercze"/>
                <w:noProof/>
              </w:rPr>
              <w:t>1.8. Automat płatniczy - 1 szt.</w:t>
            </w:r>
            <w:r>
              <w:rPr>
                <w:noProof/>
                <w:webHidden/>
              </w:rPr>
              <w:tab/>
            </w:r>
            <w:r>
              <w:rPr>
                <w:noProof/>
                <w:webHidden/>
              </w:rPr>
              <w:fldChar w:fldCharType="begin"/>
            </w:r>
            <w:r>
              <w:rPr>
                <w:noProof/>
                <w:webHidden/>
              </w:rPr>
              <w:instrText xml:space="preserve"> PAGEREF _Toc518381178 \h </w:instrText>
            </w:r>
            <w:r>
              <w:rPr>
                <w:noProof/>
                <w:webHidden/>
              </w:rPr>
            </w:r>
            <w:r>
              <w:rPr>
                <w:noProof/>
                <w:webHidden/>
              </w:rPr>
              <w:fldChar w:fldCharType="separate"/>
            </w:r>
            <w:r>
              <w:rPr>
                <w:noProof/>
                <w:webHidden/>
              </w:rPr>
              <w:t>9</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79" w:history="1">
            <w:r w:rsidRPr="004D794F">
              <w:rPr>
                <w:rStyle w:val="Hipercze"/>
                <w:noProof/>
              </w:rPr>
              <w:t>1.9. Stacja ładowania pojazdów elektrycznych  – 1 szt.</w:t>
            </w:r>
            <w:r>
              <w:rPr>
                <w:noProof/>
                <w:webHidden/>
              </w:rPr>
              <w:tab/>
            </w:r>
            <w:r>
              <w:rPr>
                <w:noProof/>
                <w:webHidden/>
              </w:rPr>
              <w:fldChar w:fldCharType="begin"/>
            </w:r>
            <w:r>
              <w:rPr>
                <w:noProof/>
                <w:webHidden/>
              </w:rPr>
              <w:instrText xml:space="preserve"> PAGEREF _Toc518381179 \h </w:instrText>
            </w:r>
            <w:r>
              <w:rPr>
                <w:noProof/>
                <w:webHidden/>
              </w:rPr>
            </w:r>
            <w:r>
              <w:rPr>
                <w:noProof/>
                <w:webHidden/>
              </w:rPr>
              <w:fldChar w:fldCharType="separate"/>
            </w:r>
            <w:r>
              <w:rPr>
                <w:noProof/>
                <w:webHidden/>
              </w:rPr>
              <w:t>12</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0" w:history="1">
            <w:r w:rsidRPr="004D794F">
              <w:rPr>
                <w:rStyle w:val="Hipercze"/>
                <w:noProof/>
              </w:rPr>
              <w:t>2. Opis funkcjonowania systemu poboru opłat parkingowych</w:t>
            </w:r>
            <w:r>
              <w:rPr>
                <w:noProof/>
                <w:webHidden/>
              </w:rPr>
              <w:tab/>
            </w:r>
            <w:r>
              <w:rPr>
                <w:noProof/>
                <w:webHidden/>
              </w:rPr>
              <w:fldChar w:fldCharType="begin"/>
            </w:r>
            <w:r>
              <w:rPr>
                <w:noProof/>
                <w:webHidden/>
              </w:rPr>
              <w:instrText xml:space="preserve"> PAGEREF _Toc518381180 \h </w:instrText>
            </w:r>
            <w:r>
              <w:rPr>
                <w:noProof/>
                <w:webHidden/>
              </w:rPr>
            </w:r>
            <w:r>
              <w:rPr>
                <w:noProof/>
                <w:webHidden/>
              </w:rPr>
              <w:fldChar w:fldCharType="separate"/>
            </w:r>
            <w:r>
              <w:rPr>
                <w:noProof/>
                <w:webHidden/>
              </w:rPr>
              <w:t>12</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81" w:history="1">
            <w:r w:rsidRPr="004D794F">
              <w:rPr>
                <w:rStyle w:val="Hipercze"/>
                <w:noProof/>
              </w:rPr>
              <w:t>2.1. Obsługa ładowarki pojazdów elektrycznych</w:t>
            </w:r>
            <w:r>
              <w:rPr>
                <w:noProof/>
                <w:webHidden/>
              </w:rPr>
              <w:tab/>
            </w:r>
            <w:r>
              <w:rPr>
                <w:noProof/>
                <w:webHidden/>
              </w:rPr>
              <w:fldChar w:fldCharType="begin"/>
            </w:r>
            <w:r>
              <w:rPr>
                <w:noProof/>
                <w:webHidden/>
              </w:rPr>
              <w:instrText xml:space="preserve"> PAGEREF _Toc518381181 \h </w:instrText>
            </w:r>
            <w:r>
              <w:rPr>
                <w:noProof/>
                <w:webHidden/>
              </w:rPr>
            </w:r>
            <w:r>
              <w:rPr>
                <w:noProof/>
                <w:webHidden/>
              </w:rPr>
              <w:fldChar w:fldCharType="separate"/>
            </w:r>
            <w:r>
              <w:rPr>
                <w:noProof/>
                <w:webHidden/>
              </w:rPr>
              <w:t>14</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2" w:history="1">
            <w:r w:rsidRPr="004D794F">
              <w:rPr>
                <w:rStyle w:val="Hipercze"/>
                <w:noProof/>
              </w:rPr>
              <w:t>3. System informacji drogowej o dostępności wolnych miejsc</w:t>
            </w:r>
            <w:r>
              <w:rPr>
                <w:noProof/>
                <w:webHidden/>
              </w:rPr>
              <w:tab/>
            </w:r>
            <w:r>
              <w:rPr>
                <w:noProof/>
                <w:webHidden/>
              </w:rPr>
              <w:fldChar w:fldCharType="begin"/>
            </w:r>
            <w:r>
              <w:rPr>
                <w:noProof/>
                <w:webHidden/>
              </w:rPr>
              <w:instrText xml:space="preserve"> PAGEREF _Toc518381182 \h </w:instrText>
            </w:r>
            <w:r>
              <w:rPr>
                <w:noProof/>
                <w:webHidden/>
              </w:rPr>
            </w:r>
            <w:r>
              <w:rPr>
                <w:noProof/>
                <w:webHidden/>
              </w:rPr>
              <w:fldChar w:fldCharType="separate"/>
            </w:r>
            <w:r>
              <w:rPr>
                <w:noProof/>
                <w:webHidden/>
              </w:rPr>
              <w:t>14</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83" w:history="1">
            <w:r w:rsidRPr="004D794F">
              <w:rPr>
                <w:rStyle w:val="Hipercze"/>
                <w:noProof/>
              </w:rPr>
              <w:t>3.1. Tablica informacyjna – 5 szt.</w:t>
            </w:r>
            <w:r>
              <w:rPr>
                <w:noProof/>
                <w:webHidden/>
              </w:rPr>
              <w:tab/>
            </w:r>
            <w:r>
              <w:rPr>
                <w:noProof/>
                <w:webHidden/>
              </w:rPr>
              <w:fldChar w:fldCharType="begin"/>
            </w:r>
            <w:r>
              <w:rPr>
                <w:noProof/>
                <w:webHidden/>
              </w:rPr>
              <w:instrText xml:space="preserve"> PAGEREF _Toc518381183 \h </w:instrText>
            </w:r>
            <w:r>
              <w:rPr>
                <w:noProof/>
                <w:webHidden/>
              </w:rPr>
            </w:r>
            <w:r>
              <w:rPr>
                <w:noProof/>
                <w:webHidden/>
              </w:rPr>
              <w:fldChar w:fldCharType="separate"/>
            </w:r>
            <w:r>
              <w:rPr>
                <w:noProof/>
                <w:webHidden/>
              </w:rPr>
              <w:t>14</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4" w:history="1">
            <w:r w:rsidRPr="004D794F">
              <w:rPr>
                <w:rStyle w:val="Hipercze"/>
                <w:noProof/>
              </w:rPr>
              <w:t>4. Mobilny system poboru opłat - 1 kpl.</w:t>
            </w:r>
            <w:r>
              <w:rPr>
                <w:noProof/>
                <w:webHidden/>
              </w:rPr>
              <w:tab/>
            </w:r>
            <w:r>
              <w:rPr>
                <w:noProof/>
                <w:webHidden/>
              </w:rPr>
              <w:fldChar w:fldCharType="begin"/>
            </w:r>
            <w:r>
              <w:rPr>
                <w:noProof/>
                <w:webHidden/>
              </w:rPr>
              <w:instrText xml:space="preserve"> PAGEREF _Toc518381184 \h </w:instrText>
            </w:r>
            <w:r>
              <w:rPr>
                <w:noProof/>
                <w:webHidden/>
              </w:rPr>
            </w:r>
            <w:r>
              <w:rPr>
                <w:noProof/>
                <w:webHidden/>
              </w:rPr>
              <w:fldChar w:fldCharType="separate"/>
            </w:r>
            <w:r>
              <w:rPr>
                <w:noProof/>
                <w:webHidden/>
              </w:rPr>
              <w:t>15</w:t>
            </w:r>
            <w:r>
              <w:rPr>
                <w:noProof/>
                <w:webHidden/>
              </w:rPr>
              <w:fldChar w:fldCharType="end"/>
            </w:r>
          </w:hyperlink>
        </w:p>
        <w:p w:rsidR="00DB14B2" w:rsidRDefault="00DB14B2">
          <w:pPr>
            <w:pStyle w:val="Spistreci2"/>
            <w:tabs>
              <w:tab w:val="right" w:leader="dot" w:pos="9062"/>
            </w:tabs>
            <w:rPr>
              <w:rFonts w:asciiTheme="minorHAnsi" w:hAnsiTheme="minorHAnsi"/>
              <w:noProof/>
              <w:color w:val="auto"/>
              <w:sz w:val="22"/>
              <w:szCs w:val="22"/>
              <w:lang w:eastAsia="pl-PL"/>
            </w:rPr>
          </w:pPr>
          <w:hyperlink w:anchor="_Toc518381185" w:history="1">
            <w:r w:rsidRPr="004D794F">
              <w:rPr>
                <w:rStyle w:val="Hipercze"/>
                <w:noProof/>
              </w:rPr>
              <w:t>4.1. Obsługa zamkniętego systemu parkingowego:</w:t>
            </w:r>
            <w:r>
              <w:rPr>
                <w:noProof/>
                <w:webHidden/>
              </w:rPr>
              <w:tab/>
            </w:r>
            <w:r>
              <w:rPr>
                <w:noProof/>
                <w:webHidden/>
              </w:rPr>
              <w:fldChar w:fldCharType="begin"/>
            </w:r>
            <w:r>
              <w:rPr>
                <w:noProof/>
                <w:webHidden/>
              </w:rPr>
              <w:instrText xml:space="preserve"> PAGEREF _Toc518381185 \h </w:instrText>
            </w:r>
            <w:r>
              <w:rPr>
                <w:noProof/>
                <w:webHidden/>
              </w:rPr>
            </w:r>
            <w:r>
              <w:rPr>
                <w:noProof/>
                <w:webHidden/>
              </w:rPr>
              <w:fldChar w:fldCharType="separate"/>
            </w:r>
            <w:r>
              <w:rPr>
                <w:noProof/>
                <w:webHidden/>
              </w:rPr>
              <w:t>15</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6" w:history="1">
            <w:r w:rsidRPr="004D794F">
              <w:rPr>
                <w:rStyle w:val="Hipercze"/>
                <w:noProof/>
              </w:rPr>
              <w:t>5.1. Obsługa gotówki</w:t>
            </w:r>
            <w:r>
              <w:rPr>
                <w:noProof/>
                <w:webHidden/>
              </w:rPr>
              <w:tab/>
            </w:r>
            <w:r>
              <w:rPr>
                <w:noProof/>
                <w:webHidden/>
              </w:rPr>
              <w:fldChar w:fldCharType="begin"/>
            </w:r>
            <w:r>
              <w:rPr>
                <w:noProof/>
                <w:webHidden/>
              </w:rPr>
              <w:instrText xml:space="preserve"> PAGEREF _Toc518381186 \h </w:instrText>
            </w:r>
            <w:r>
              <w:rPr>
                <w:noProof/>
                <w:webHidden/>
              </w:rPr>
            </w:r>
            <w:r>
              <w:rPr>
                <w:noProof/>
                <w:webHidden/>
              </w:rPr>
              <w:fldChar w:fldCharType="separate"/>
            </w:r>
            <w:r>
              <w:rPr>
                <w:noProof/>
                <w:webHidden/>
              </w:rPr>
              <w:t>16</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7" w:history="1">
            <w:r w:rsidRPr="004D794F">
              <w:rPr>
                <w:rStyle w:val="Hipercze"/>
                <w:noProof/>
              </w:rPr>
              <w:t>5.2. Komunikaty i powiadomienia</w:t>
            </w:r>
            <w:r>
              <w:rPr>
                <w:noProof/>
                <w:webHidden/>
              </w:rPr>
              <w:tab/>
            </w:r>
            <w:r>
              <w:rPr>
                <w:noProof/>
                <w:webHidden/>
              </w:rPr>
              <w:fldChar w:fldCharType="begin"/>
            </w:r>
            <w:r>
              <w:rPr>
                <w:noProof/>
                <w:webHidden/>
              </w:rPr>
              <w:instrText xml:space="preserve"> PAGEREF _Toc518381187 \h </w:instrText>
            </w:r>
            <w:r>
              <w:rPr>
                <w:noProof/>
                <w:webHidden/>
              </w:rPr>
            </w:r>
            <w:r>
              <w:rPr>
                <w:noProof/>
                <w:webHidden/>
              </w:rPr>
              <w:fldChar w:fldCharType="separate"/>
            </w:r>
            <w:r>
              <w:rPr>
                <w:noProof/>
                <w:webHidden/>
              </w:rPr>
              <w:t>16</w:t>
            </w:r>
            <w:r>
              <w:rPr>
                <w:noProof/>
                <w:webHidden/>
              </w:rPr>
              <w:fldChar w:fldCharType="end"/>
            </w:r>
          </w:hyperlink>
        </w:p>
        <w:p w:rsidR="00DB14B2" w:rsidRDefault="00DB14B2">
          <w:pPr>
            <w:pStyle w:val="Spistreci1"/>
            <w:tabs>
              <w:tab w:val="right" w:leader="dot" w:pos="9062"/>
            </w:tabs>
            <w:rPr>
              <w:rFonts w:asciiTheme="minorHAnsi" w:hAnsiTheme="minorHAnsi"/>
              <w:noProof/>
              <w:color w:val="auto"/>
              <w:sz w:val="22"/>
              <w:szCs w:val="22"/>
              <w:lang w:eastAsia="pl-PL"/>
            </w:rPr>
          </w:pPr>
          <w:hyperlink w:anchor="_Toc518381188" w:history="1">
            <w:r w:rsidRPr="004D794F">
              <w:rPr>
                <w:rStyle w:val="Hipercze"/>
                <w:noProof/>
              </w:rPr>
              <w:t>5.3. System informacji drogowej o dostępności wolnych miejsc</w:t>
            </w:r>
            <w:r>
              <w:rPr>
                <w:noProof/>
                <w:webHidden/>
              </w:rPr>
              <w:tab/>
            </w:r>
            <w:r>
              <w:rPr>
                <w:noProof/>
                <w:webHidden/>
              </w:rPr>
              <w:fldChar w:fldCharType="begin"/>
            </w:r>
            <w:r>
              <w:rPr>
                <w:noProof/>
                <w:webHidden/>
              </w:rPr>
              <w:instrText xml:space="preserve"> PAGEREF _Toc518381188 \h </w:instrText>
            </w:r>
            <w:r>
              <w:rPr>
                <w:noProof/>
                <w:webHidden/>
              </w:rPr>
            </w:r>
            <w:r>
              <w:rPr>
                <w:noProof/>
                <w:webHidden/>
              </w:rPr>
              <w:fldChar w:fldCharType="separate"/>
            </w:r>
            <w:r>
              <w:rPr>
                <w:noProof/>
                <w:webHidden/>
              </w:rPr>
              <w:t>16</w:t>
            </w:r>
            <w:r>
              <w:rPr>
                <w:noProof/>
                <w:webHidden/>
              </w:rPr>
              <w:fldChar w:fldCharType="end"/>
            </w:r>
          </w:hyperlink>
        </w:p>
        <w:p w:rsidR="00F466A7" w:rsidRDefault="00F466A7" w:rsidP="00246AF4">
          <w:r>
            <w:fldChar w:fldCharType="end"/>
          </w:r>
        </w:p>
      </w:sdtContent>
    </w:sdt>
    <w:p w:rsidR="00246AF4" w:rsidRDefault="00246AF4">
      <w:pPr>
        <w:spacing w:after="0" w:line="240" w:lineRule="auto"/>
        <w:rPr>
          <w:rFonts w:asciiTheme="majorHAnsi" w:eastAsiaTheme="majorEastAsia" w:hAnsiTheme="majorHAnsi" w:cstheme="majorBidi"/>
          <w:sz w:val="40"/>
          <w:szCs w:val="40"/>
        </w:rPr>
      </w:pPr>
      <w:r>
        <w:br w:type="page"/>
      </w:r>
    </w:p>
    <w:p w:rsidR="00F466A7" w:rsidRPr="00B30F38" w:rsidRDefault="005E2AD5">
      <w:pPr>
        <w:pStyle w:val="Heading1"/>
        <w:rPr>
          <w:b/>
        </w:rPr>
      </w:pPr>
      <w:bookmarkStart w:id="0" w:name="_Toc518381169"/>
      <w:r w:rsidRPr="00B30F38">
        <w:rPr>
          <w:b/>
        </w:rPr>
        <w:lastRenderedPageBreak/>
        <w:t>Założenia systemu parkingowego</w:t>
      </w:r>
      <w:bookmarkEnd w:id="0"/>
    </w:p>
    <w:p w:rsidR="00F466A7" w:rsidRDefault="00F466A7"/>
    <w:p w:rsidR="00F466A7" w:rsidRDefault="005E2AD5">
      <w:pPr>
        <w:spacing w:after="0" w:line="276" w:lineRule="auto"/>
        <w:jc w:val="both"/>
      </w:pPr>
      <w:r>
        <w:t>W ramach zadania przewiduje się stworzenie systemu parkingowego wraz z systemem informacji drogowej o dostępności wolnych miejsc oraz jednolitego mobilnego systemu poboru opłat przy pomocy t</w:t>
      </w:r>
      <w:r>
        <w:t>elefonu komórkowego. System parkingowy przewidziany jest dla parkingu znajdującego się przy Urzędzie Miasta Polanica</w:t>
      </w:r>
      <w:r>
        <w:t>-</w:t>
      </w:r>
      <w:r>
        <w:t>Zdrój dalej nazywany zamkniętym systemem parkingowym. Wszystkie urządzenia parkingowe muszą być w jednolitych barwach tworząc rozwiązanie</w:t>
      </w:r>
      <w:r>
        <w:t xml:space="preserve"> spójne i estetyczne wizualnie</w:t>
      </w:r>
      <w:r>
        <w:t xml:space="preserve"> i</w:t>
      </w:r>
      <w:r w:rsidR="00246AF4">
        <w:t> </w:t>
      </w:r>
      <w:r>
        <w:t xml:space="preserve">pochodzić od jednego producenta Wybrane przez zamawiającego kolory to RAL6029 oraz </w:t>
      </w:r>
      <w:r>
        <w:rPr>
          <w:sz w:val="22"/>
          <w:szCs w:val="22"/>
        </w:rPr>
        <w:t>RAL 7021.</w:t>
      </w:r>
    </w:p>
    <w:p w:rsidR="00F466A7" w:rsidRPr="00893CA1" w:rsidRDefault="005E2AD5">
      <w:pPr>
        <w:pStyle w:val="Heading1"/>
        <w:rPr>
          <w:sz w:val="36"/>
          <w:szCs w:val="36"/>
        </w:rPr>
      </w:pPr>
      <w:bookmarkStart w:id="1" w:name="_Toc518381170"/>
      <w:r w:rsidRPr="00893CA1">
        <w:rPr>
          <w:sz w:val="36"/>
          <w:szCs w:val="36"/>
        </w:rPr>
        <w:t>1. Zamknięty system parkingowy</w:t>
      </w:r>
      <w:bookmarkEnd w:id="1"/>
    </w:p>
    <w:p w:rsidR="00F466A7" w:rsidRDefault="00F466A7"/>
    <w:p w:rsidR="00F466A7" w:rsidRDefault="005E2AD5">
      <w:pPr>
        <w:pStyle w:val="Heading2"/>
      </w:pPr>
      <w:bookmarkStart w:id="2" w:name="_Toc501618829"/>
      <w:bookmarkStart w:id="3" w:name="_Toc518381171"/>
      <w:bookmarkEnd w:id="2"/>
      <w:r>
        <w:t>1.1</w:t>
      </w:r>
      <w:r w:rsidR="000451D1">
        <w:t>.</w:t>
      </w:r>
      <w:r>
        <w:t xml:space="preserve"> Funkcje ogólne systemu parkingowego</w:t>
      </w:r>
      <w:bookmarkEnd w:id="3"/>
    </w:p>
    <w:p w:rsidR="00F466A7" w:rsidRDefault="00F466A7">
      <w:pPr>
        <w:spacing w:after="0" w:line="276" w:lineRule="auto"/>
        <w:jc w:val="both"/>
        <w:rPr>
          <w:sz w:val="16"/>
          <w:szCs w:val="16"/>
        </w:rPr>
      </w:pPr>
    </w:p>
    <w:p w:rsidR="00F466A7" w:rsidRDefault="005E2AD5">
      <w:pPr>
        <w:pStyle w:val="Akapitzlist"/>
        <w:numPr>
          <w:ilvl w:val="0"/>
          <w:numId w:val="1"/>
        </w:numPr>
        <w:spacing w:after="0" w:line="276" w:lineRule="auto"/>
        <w:jc w:val="both"/>
      </w:pPr>
      <w:r>
        <w:t xml:space="preserve">Terminale wjazdowe, wyjazdowe oraz automaty płatnicze </w:t>
      </w:r>
      <w:r>
        <w:t xml:space="preserve">muszą zapewniać łączność cyfrową w technologii VOIP w protokole SIP z telefonami cyfrowymi w pomieszczeniu obsługi parkingu z możliwością </w:t>
      </w:r>
      <w:proofErr w:type="spellStart"/>
      <w:r>
        <w:t>przekierowania</w:t>
      </w:r>
      <w:proofErr w:type="spellEnd"/>
      <w:r>
        <w:t xml:space="preserve"> połączenia przychodzącego na kolejny telefon w przypadku gdy pierwszy telefon jest zajęty lub nikt nie </w:t>
      </w:r>
      <w:r>
        <w:t>odbiera,</w:t>
      </w:r>
    </w:p>
    <w:p w:rsidR="00F466A7" w:rsidRDefault="005E2AD5">
      <w:pPr>
        <w:pStyle w:val="Akapitzlist"/>
        <w:numPr>
          <w:ilvl w:val="0"/>
          <w:numId w:val="1"/>
        </w:numPr>
        <w:spacing w:after="0" w:line="276" w:lineRule="auto"/>
        <w:jc w:val="both"/>
      </w:pPr>
      <w:r>
        <w:t xml:space="preserve">system parkingowy musi obsługiwać karty zbliżeniowe w każdym standardzie </w:t>
      </w:r>
      <w:proofErr w:type="spellStart"/>
      <w:r>
        <w:t>Unique</w:t>
      </w:r>
      <w:proofErr w:type="spellEnd"/>
      <w:r>
        <w:t xml:space="preserve"> 125Khz,</w:t>
      </w:r>
    </w:p>
    <w:p w:rsidR="00F466A7" w:rsidRDefault="005E2AD5">
      <w:pPr>
        <w:pStyle w:val="Akapitzlist"/>
        <w:numPr>
          <w:ilvl w:val="0"/>
          <w:numId w:val="1"/>
        </w:numPr>
        <w:spacing w:after="0" w:line="276" w:lineRule="auto"/>
        <w:jc w:val="both"/>
      </w:pPr>
      <w:r>
        <w:t>system parkingowy musi zapewnić możliwość uiszczania opłaty za bilety jednorazowe oraz abonamenty w automatach płatniczych w formie gotówkowej, bezgotówkowej (</w:t>
      </w:r>
      <w:r>
        <w:t xml:space="preserve">karty płatnicze stykowe, bezstykowe, telefonem w technologii NFC), </w:t>
      </w:r>
    </w:p>
    <w:p w:rsidR="00F466A7" w:rsidRDefault="005E2AD5">
      <w:pPr>
        <w:pStyle w:val="Akapitzlist"/>
        <w:numPr>
          <w:ilvl w:val="0"/>
          <w:numId w:val="1"/>
        </w:numPr>
        <w:spacing w:after="0" w:line="276" w:lineRule="auto"/>
        <w:jc w:val="both"/>
      </w:pPr>
      <w:r>
        <w:t>system parkingowy musi posiadać możliwość uiszczania opłaty za bilety jednorazowe w terminalach wyjazdowych w formie bezgotówkowej,</w:t>
      </w:r>
    </w:p>
    <w:p w:rsidR="00F466A7" w:rsidRDefault="005E2AD5">
      <w:pPr>
        <w:pStyle w:val="Akapitzlist"/>
        <w:numPr>
          <w:ilvl w:val="0"/>
          <w:numId w:val="1"/>
        </w:numPr>
        <w:spacing w:after="0" w:line="276" w:lineRule="auto"/>
        <w:jc w:val="both"/>
      </w:pPr>
      <w:r>
        <w:t>system parkingowy musi zapewnić możliwość uiszczania opł</w:t>
      </w:r>
      <w:r>
        <w:t>aty za bilety jednorazowe w aplikacji mobilnej dostępnej na telefon komórkowy,</w:t>
      </w:r>
    </w:p>
    <w:p w:rsidR="00F466A7" w:rsidRDefault="005E2AD5">
      <w:pPr>
        <w:pStyle w:val="Akapitzlist"/>
        <w:numPr>
          <w:ilvl w:val="0"/>
          <w:numId w:val="1"/>
        </w:numPr>
        <w:spacing w:after="0" w:line="276" w:lineRule="auto"/>
        <w:jc w:val="both"/>
      </w:pPr>
      <w:r>
        <w:t xml:space="preserve">system parkingowy musi posiadać funkcję „Anty </w:t>
      </w:r>
      <w:proofErr w:type="spellStart"/>
      <w:r>
        <w:t>passback</w:t>
      </w:r>
      <w:proofErr w:type="spellEnd"/>
      <w:r>
        <w:t>” tzn. uniemożliwiającą powtórny wjazd, oraz wyjazd z wykorzystaniem tej samej karty zbliżeniowej bez zarejestrowania wcześ</w:t>
      </w:r>
      <w:r>
        <w:t>niej odpowiednio wyjazdu lub wjazdu na teren obiektu,</w:t>
      </w:r>
    </w:p>
    <w:p w:rsidR="00F466A7" w:rsidRDefault="005E2AD5">
      <w:pPr>
        <w:pStyle w:val="Akapitzlist"/>
        <w:numPr>
          <w:ilvl w:val="0"/>
          <w:numId w:val="1"/>
        </w:numPr>
        <w:spacing w:after="0" w:line="276" w:lineRule="auto"/>
        <w:jc w:val="both"/>
      </w:pPr>
      <w:r>
        <w:t>system parkingowy musi umożliwiać definiowanie różnych taryf parkingowych wraz z ustawieniem progów nasycenia taryfy, jak i uwzględnieniem kalendarza dni świątecznych, dodatkowo system parkingowy musi u</w:t>
      </w:r>
      <w:r>
        <w:t xml:space="preserve">możliwiać tworzenie taryf sezonowych np. sezon turystyczny które będą automatycznie przełączane, bez udziału użytkownika zależnie od zdefiniowanej daty,  </w:t>
      </w:r>
    </w:p>
    <w:p w:rsidR="00F466A7" w:rsidRDefault="005E2AD5">
      <w:pPr>
        <w:pStyle w:val="Akapitzlist"/>
        <w:numPr>
          <w:ilvl w:val="0"/>
          <w:numId w:val="1"/>
        </w:numPr>
        <w:spacing w:after="0" w:line="276" w:lineRule="auto"/>
        <w:jc w:val="both"/>
      </w:pPr>
      <w:r>
        <w:t>system parkingowy musi działać nawet w przypadku czasowego wyłączenia serwera, na którym jest uruchom</w:t>
      </w:r>
      <w:r>
        <w:t>iony program parkingowy. Po wyłączeniu zasilania system wydaje bilety parkingowe, oraz obsługuje karty zbliżeniowe w oparciu o dane zapisane lokalnie w terminalach parkingowych. Po przywróceniu pracy serwera system aktualizuje dane lokalne w terminalach pa</w:t>
      </w:r>
      <w:r>
        <w:t>rkingowych,</w:t>
      </w:r>
    </w:p>
    <w:p w:rsidR="00F466A7" w:rsidRDefault="005E2AD5">
      <w:pPr>
        <w:pStyle w:val="Akapitzlist"/>
        <w:numPr>
          <w:ilvl w:val="0"/>
          <w:numId w:val="1"/>
        </w:numPr>
        <w:spacing w:after="0" w:line="276" w:lineRule="auto"/>
        <w:jc w:val="both"/>
      </w:pPr>
      <w:r>
        <w:t xml:space="preserve">system parkingowy musi być przystosowany do instalacji kolejnych urządzeń, w tym kamer ANPR, stacji ładowania pojazdów oraz tablic informacyjnych zmiennej treści, wyświetlających aktualną ilość wolnych miejsc na parkingu, </w:t>
      </w:r>
    </w:p>
    <w:p w:rsidR="00F466A7" w:rsidRDefault="005E2AD5">
      <w:pPr>
        <w:pStyle w:val="Akapitzlist"/>
        <w:numPr>
          <w:ilvl w:val="0"/>
          <w:numId w:val="1"/>
        </w:numPr>
        <w:spacing w:after="0" w:line="276" w:lineRule="auto"/>
        <w:jc w:val="both"/>
      </w:pPr>
      <w:r>
        <w:t>system parkingowy mus</w:t>
      </w:r>
      <w:r>
        <w:t xml:space="preserve">i posiadać możliwość rabatowania (walidacji) biletu parkingowego. Rabatowanie możliwe jest poprzez Internet po zalogowaniu do systemu poprzez dowolną przeglądarkę internetową. System umożliwia różne scenariusze rabatowania np. opłata za 1 godz. </w:t>
      </w:r>
      <w:r>
        <w:lastRenderedPageBreak/>
        <w:t xml:space="preserve">parkowania </w:t>
      </w:r>
      <w:r>
        <w:t>lub rabat wysokości 5zł itp. O wysokości rabatów i konfiguracji decydować będzie operator parkingu. Zmiana konfiguracji jest możliwa w dowolnym momencie działania systemu,</w:t>
      </w:r>
    </w:p>
    <w:p w:rsidR="00F466A7" w:rsidRDefault="005E2AD5">
      <w:pPr>
        <w:pStyle w:val="Akapitzlist"/>
        <w:numPr>
          <w:ilvl w:val="0"/>
          <w:numId w:val="1"/>
        </w:numPr>
        <w:spacing w:after="0" w:line="276" w:lineRule="auto"/>
        <w:jc w:val="both"/>
      </w:pPr>
      <w:r>
        <w:t>system parkingowy musi być przystosowany do obsługi stacji ładowania pojazdów elektr</w:t>
      </w:r>
      <w:r>
        <w:t>ycznych, System parkingowy umożliwia dokonanie opłaty zbiorczej za parkowanie wraz z doliczoną opłatą za korzystanie ze stacji ładowania pojazdów w automacie płatniczym. Zmiana konfiguracji jest możliwa w dowolnym momencie działania systemu. W trakcie doko</w:t>
      </w:r>
      <w:r>
        <w:t>nywania opłaty na wyświetlaczu kasy automatycznej musi być wyraźnie wskazana wartość opłaty za parkowanie oraz oddzielnie wartość opłaty za ładowanie pojazdu elektrycznego. Taryfikacja opłat za ładowanie pojazdów musi by możliwa z dokładnością do 0,5kWh. I</w:t>
      </w:r>
      <w:r>
        <w:t xml:space="preserve">nformacja o aktualnym stanie ładowarki np. komunikat trwa ładowanie musi być widoczna w oprogramowaniu zarządzającym parkingiem razem z innymi urządzeniami parkingowymi, </w:t>
      </w:r>
    </w:p>
    <w:p w:rsidR="00F466A7" w:rsidRDefault="005E2AD5">
      <w:pPr>
        <w:pStyle w:val="Akapitzlist"/>
        <w:numPr>
          <w:ilvl w:val="0"/>
          <w:numId w:val="1"/>
        </w:numPr>
        <w:spacing w:after="0" w:line="276" w:lineRule="auto"/>
        <w:jc w:val="both"/>
      </w:pPr>
      <w:r>
        <w:t>komunikaty sygnalizujące koniec papieru, zapełnienie kasety na bilon, zapełnienie kas</w:t>
      </w:r>
      <w:r>
        <w:t xml:space="preserve">ety na banknoty powyższe komunikaty muszą być przesyłane na wskazany numer telefonu, w formie SMS. </w:t>
      </w:r>
    </w:p>
    <w:p w:rsidR="00F466A7" w:rsidRDefault="005E2AD5">
      <w:pPr>
        <w:pStyle w:val="Akapitzlist"/>
        <w:numPr>
          <w:ilvl w:val="0"/>
          <w:numId w:val="1"/>
        </w:numPr>
        <w:spacing w:after="0" w:line="276" w:lineRule="auto"/>
        <w:jc w:val="both"/>
      </w:pPr>
      <w:r>
        <w:t>do zadań dostawcy systemu parkingowego należało będzie wprowadzenie przewodów komunikacyjnych  zasilających urządzenia parkingowe w ułożone rury osłonowe.</w:t>
      </w:r>
    </w:p>
    <w:p w:rsidR="00F466A7" w:rsidRDefault="005E2AD5">
      <w:pPr>
        <w:pStyle w:val="Akapitzlist"/>
        <w:numPr>
          <w:ilvl w:val="0"/>
          <w:numId w:val="1"/>
        </w:numPr>
        <w:spacing w:after="0" w:line="276" w:lineRule="auto"/>
        <w:jc w:val="both"/>
      </w:pPr>
      <w:r>
        <w:t>termin realizacji zadania do 31.10.2018r.</w:t>
      </w:r>
    </w:p>
    <w:p w:rsidR="00F466A7" w:rsidRDefault="00F466A7">
      <w:pPr>
        <w:spacing w:after="0" w:line="276" w:lineRule="auto"/>
        <w:ind w:left="360"/>
        <w:jc w:val="both"/>
      </w:pPr>
    </w:p>
    <w:p w:rsidR="00F466A7" w:rsidRDefault="005E2AD5">
      <w:pPr>
        <w:pStyle w:val="Heading2"/>
      </w:pPr>
      <w:bookmarkStart w:id="4" w:name="_Toc518381172"/>
      <w:r>
        <w:t>1.2</w:t>
      </w:r>
      <w:r w:rsidR="000451D1">
        <w:t>.</w:t>
      </w:r>
      <w:r>
        <w:t xml:space="preserve"> Serwer systemu parkingowego </w:t>
      </w:r>
      <w:r w:rsidR="008B5F2B">
        <w:t>–</w:t>
      </w:r>
      <w:r w:rsidR="00246AF4">
        <w:t xml:space="preserve"> </w:t>
      </w:r>
      <w:r>
        <w:t>1</w:t>
      </w:r>
      <w:r w:rsidR="008B5F2B">
        <w:t xml:space="preserve"> </w:t>
      </w:r>
      <w:r>
        <w:t>szt.</w:t>
      </w:r>
      <w:bookmarkEnd w:id="4"/>
    </w:p>
    <w:p w:rsidR="00F466A7" w:rsidRPr="00246AF4" w:rsidRDefault="00F466A7" w:rsidP="00246AF4">
      <w:pPr>
        <w:spacing w:after="0" w:line="276" w:lineRule="auto"/>
        <w:jc w:val="both"/>
        <w:rPr>
          <w:sz w:val="16"/>
          <w:szCs w:val="16"/>
        </w:rPr>
      </w:pPr>
    </w:p>
    <w:p w:rsidR="00F466A7" w:rsidRDefault="005E2AD5">
      <w:r>
        <w:t>Serwer systemu parkingowego musi być wyposażony w:</w:t>
      </w:r>
    </w:p>
    <w:p w:rsidR="00F466A7" w:rsidRDefault="005E2AD5">
      <w:pPr>
        <w:pStyle w:val="Akapitzlist"/>
        <w:numPr>
          <w:ilvl w:val="0"/>
          <w:numId w:val="8"/>
        </w:numPr>
      </w:pPr>
      <w:r>
        <w:t xml:space="preserve"> procesor Intel® Xeon® min. 4 rdzenie,</w:t>
      </w:r>
    </w:p>
    <w:p w:rsidR="00F466A7" w:rsidRDefault="005E2AD5">
      <w:pPr>
        <w:pStyle w:val="Akapitzlist"/>
        <w:numPr>
          <w:ilvl w:val="0"/>
          <w:numId w:val="8"/>
        </w:numPr>
      </w:pPr>
      <w:r>
        <w:t>2 karty sieciowe 1Gb/s,</w:t>
      </w:r>
    </w:p>
    <w:p w:rsidR="00F466A7" w:rsidRDefault="005E2AD5">
      <w:pPr>
        <w:pStyle w:val="Akapitzlist"/>
        <w:numPr>
          <w:ilvl w:val="0"/>
          <w:numId w:val="8"/>
        </w:numPr>
      </w:pPr>
      <w:r>
        <w:t xml:space="preserve">interfejs zarządzania  </w:t>
      </w:r>
      <w:proofErr w:type="spellStart"/>
      <w:r>
        <w:t>iLO</w:t>
      </w:r>
      <w:proofErr w:type="spellEnd"/>
      <w:r>
        <w:t xml:space="preserve"> Management (standard),</w:t>
      </w:r>
    </w:p>
    <w:p w:rsidR="00F466A7" w:rsidRDefault="005E2AD5">
      <w:pPr>
        <w:pStyle w:val="Akapitzlist"/>
        <w:numPr>
          <w:ilvl w:val="0"/>
          <w:numId w:val="8"/>
        </w:numPr>
      </w:pPr>
      <w:r>
        <w:t xml:space="preserve">macierz </w:t>
      </w:r>
      <w:r>
        <w:t>niezależnych dysków RAID 10,</w:t>
      </w:r>
    </w:p>
    <w:p w:rsidR="00F466A7" w:rsidRDefault="005E2AD5">
      <w:pPr>
        <w:pStyle w:val="Akapitzlist"/>
        <w:numPr>
          <w:ilvl w:val="0"/>
          <w:numId w:val="8"/>
        </w:numPr>
      </w:pPr>
      <w:r>
        <w:t xml:space="preserve">system operacyjny Microsoft Windows Server, </w:t>
      </w:r>
    </w:p>
    <w:p w:rsidR="00F466A7" w:rsidRDefault="005E2AD5">
      <w:pPr>
        <w:pStyle w:val="Akapitzlist"/>
        <w:numPr>
          <w:ilvl w:val="0"/>
          <w:numId w:val="8"/>
        </w:numPr>
      </w:pPr>
      <w:r>
        <w:t xml:space="preserve">obudowa typu RACK, </w:t>
      </w:r>
    </w:p>
    <w:p w:rsidR="00F466A7" w:rsidRDefault="005E2AD5">
      <w:pPr>
        <w:pStyle w:val="Akapitzlist"/>
        <w:numPr>
          <w:ilvl w:val="0"/>
          <w:numId w:val="8"/>
        </w:numPr>
      </w:pPr>
      <w:r>
        <w:t>UPS 1200VA, obudowa typu RACK, interfejs USB.</w:t>
      </w:r>
    </w:p>
    <w:p w:rsidR="00F466A7" w:rsidRDefault="00F466A7">
      <w:pPr>
        <w:pStyle w:val="Akapitzlist"/>
      </w:pPr>
    </w:p>
    <w:p w:rsidR="00F466A7" w:rsidRDefault="005E2AD5">
      <w:pPr>
        <w:pStyle w:val="Heading2"/>
      </w:pPr>
      <w:bookmarkStart w:id="5" w:name="_Toc518381173"/>
      <w:r>
        <w:t>1.3</w:t>
      </w:r>
      <w:r w:rsidR="000451D1">
        <w:t>.</w:t>
      </w:r>
      <w:r>
        <w:t xml:space="preserve"> Stacja Robocza -</w:t>
      </w:r>
      <w:r w:rsidR="00246AF4">
        <w:t xml:space="preserve"> </w:t>
      </w:r>
      <w:r>
        <w:t>1 szt.</w:t>
      </w:r>
      <w:bookmarkEnd w:id="5"/>
    </w:p>
    <w:p w:rsidR="00F466A7" w:rsidRPr="00246AF4" w:rsidRDefault="00F466A7" w:rsidP="00246AF4">
      <w:pPr>
        <w:spacing w:after="0" w:line="276" w:lineRule="auto"/>
        <w:jc w:val="both"/>
        <w:rPr>
          <w:sz w:val="16"/>
          <w:szCs w:val="16"/>
        </w:rPr>
      </w:pPr>
    </w:p>
    <w:p w:rsidR="00F466A7" w:rsidRDefault="005E2AD5">
      <w:r>
        <w:t>Stacja robocza systemu parkingowego musi być wyposażona w:</w:t>
      </w:r>
    </w:p>
    <w:p w:rsidR="00F466A7" w:rsidRDefault="005E2AD5">
      <w:pPr>
        <w:pStyle w:val="Akapitzlist"/>
        <w:numPr>
          <w:ilvl w:val="0"/>
          <w:numId w:val="9"/>
        </w:numPr>
      </w:pPr>
      <w:r>
        <w:t xml:space="preserve">procesor </w:t>
      </w:r>
      <w:bookmarkStart w:id="6" w:name="_Hlk507943405"/>
      <w:r>
        <w:t xml:space="preserve">Intel® i5 </w:t>
      </w:r>
      <w:bookmarkEnd w:id="6"/>
      <w:r>
        <w:t>lub Intel</w:t>
      </w:r>
      <w:r>
        <w:t>® i7, min 4 rdzenie,</w:t>
      </w:r>
    </w:p>
    <w:p w:rsidR="00F466A7" w:rsidRDefault="005E2AD5">
      <w:pPr>
        <w:pStyle w:val="Akapitzlist"/>
        <w:numPr>
          <w:ilvl w:val="0"/>
          <w:numId w:val="9"/>
        </w:numPr>
        <w:spacing w:after="0" w:line="276" w:lineRule="auto"/>
        <w:jc w:val="both"/>
      </w:pPr>
      <w:r>
        <w:t xml:space="preserve">złącza płyty głównej 1 x RJ45, 1 x DVI, 1x </w:t>
      </w:r>
      <w:proofErr w:type="spellStart"/>
      <w:r>
        <w:t>DisplayPort</w:t>
      </w:r>
      <w:proofErr w:type="spellEnd"/>
      <w:r>
        <w:t>, 8 x USB Dysk min 500GB,</w:t>
      </w:r>
    </w:p>
    <w:p w:rsidR="00F466A7" w:rsidRDefault="005E2AD5">
      <w:pPr>
        <w:pStyle w:val="Akapitzlist"/>
        <w:numPr>
          <w:ilvl w:val="0"/>
          <w:numId w:val="9"/>
        </w:numPr>
        <w:spacing w:after="0" w:line="276" w:lineRule="auto"/>
        <w:jc w:val="both"/>
      </w:pPr>
      <w:r>
        <w:t>pamięć RAM 16GB,</w:t>
      </w:r>
    </w:p>
    <w:p w:rsidR="00F466A7" w:rsidRDefault="005E2AD5">
      <w:pPr>
        <w:pStyle w:val="Akapitzlist"/>
        <w:numPr>
          <w:ilvl w:val="0"/>
          <w:numId w:val="9"/>
        </w:numPr>
        <w:spacing w:after="0" w:line="276" w:lineRule="auto"/>
        <w:jc w:val="both"/>
      </w:pPr>
      <w:r>
        <w:t xml:space="preserve">klawiatura + mysz, </w:t>
      </w:r>
    </w:p>
    <w:p w:rsidR="00F466A7" w:rsidRDefault="005E2AD5">
      <w:pPr>
        <w:pStyle w:val="Akapitzlist"/>
        <w:numPr>
          <w:ilvl w:val="0"/>
          <w:numId w:val="9"/>
        </w:numPr>
        <w:spacing w:after="0" w:line="276" w:lineRule="auto"/>
        <w:jc w:val="both"/>
      </w:pPr>
      <w:r>
        <w:t xml:space="preserve">monitor 21” lub komputer w obudowie </w:t>
      </w:r>
      <w:proofErr w:type="spellStart"/>
      <w:r>
        <w:t>„al</w:t>
      </w:r>
      <w:proofErr w:type="spellEnd"/>
      <w:r>
        <w:t xml:space="preserve">l </w:t>
      </w:r>
      <w:proofErr w:type="spellStart"/>
      <w:r>
        <w:t>in</w:t>
      </w:r>
      <w:proofErr w:type="spellEnd"/>
      <w:r>
        <w:t xml:space="preserve"> one”,</w:t>
      </w:r>
    </w:p>
    <w:p w:rsidR="00F466A7" w:rsidRDefault="005E2AD5">
      <w:pPr>
        <w:pStyle w:val="Akapitzlist"/>
        <w:numPr>
          <w:ilvl w:val="0"/>
          <w:numId w:val="9"/>
        </w:numPr>
        <w:spacing w:after="0" w:line="276" w:lineRule="auto"/>
        <w:jc w:val="both"/>
      </w:pPr>
      <w:r>
        <w:t>czytnik parkingowych kart abonamentowych - USB,</w:t>
      </w:r>
    </w:p>
    <w:p w:rsidR="00F466A7" w:rsidRDefault="005E2AD5">
      <w:pPr>
        <w:pStyle w:val="Akapitzlist"/>
        <w:numPr>
          <w:ilvl w:val="0"/>
          <w:numId w:val="9"/>
        </w:numPr>
        <w:spacing w:after="0" w:line="276" w:lineRule="auto"/>
        <w:jc w:val="both"/>
      </w:pPr>
      <w:r>
        <w:t>czytnik biletów park</w:t>
      </w:r>
      <w:r>
        <w:t>ingowych - USB,</w:t>
      </w:r>
    </w:p>
    <w:p w:rsidR="00F466A7" w:rsidRDefault="005E2AD5">
      <w:pPr>
        <w:pStyle w:val="Akapitzlist"/>
        <w:numPr>
          <w:ilvl w:val="0"/>
          <w:numId w:val="9"/>
        </w:numPr>
        <w:spacing w:after="0" w:line="276" w:lineRule="auto"/>
        <w:jc w:val="both"/>
      </w:pPr>
      <w:r>
        <w:t>drukarka raportów USB,</w:t>
      </w:r>
    </w:p>
    <w:p w:rsidR="00F466A7" w:rsidRDefault="005E2AD5">
      <w:pPr>
        <w:pStyle w:val="Akapitzlist"/>
        <w:numPr>
          <w:ilvl w:val="0"/>
          <w:numId w:val="9"/>
        </w:numPr>
        <w:spacing w:after="0" w:line="276" w:lineRule="auto"/>
        <w:jc w:val="both"/>
      </w:pPr>
      <w:r>
        <w:t xml:space="preserve">drukarka paragonów fiskalnych (protokół </w:t>
      </w:r>
      <w:proofErr w:type="spellStart"/>
      <w:r>
        <w:t>Posnet</w:t>
      </w:r>
      <w:proofErr w:type="spellEnd"/>
      <w:r>
        <w:t xml:space="preserve"> Thermal),</w:t>
      </w:r>
    </w:p>
    <w:p w:rsidR="00F466A7" w:rsidRDefault="005E2AD5">
      <w:pPr>
        <w:pStyle w:val="Akapitzlist"/>
        <w:numPr>
          <w:ilvl w:val="0"/>
          <w:numId w:val="9"/>
        </w:numPr>
        <w:spacing w:after="0" w:line="276" w:lineRule="auto"/>
        <w:jc w:val="both"/>
      </w:pPr>
      <w:r>
        <w:t>telefon cyfrowy IP,</w:t>
      </w:r>
    </w:p>
    <w:p w:rsidR="00F466A7" w:rsidRDefault="005E2AD5">
      <w:pPr>
        <w:pStyle w:val="Akapitzlist"/>
        <w:numPr>
          <w:ilvl w:val="0"/>
          <w:numId w:val="9"/>
        </w:numPr>
        <w:spacing w:after="0" w:line="276" w:lineRule="auto"/>
        <w:jc w:val="both"/>
      </w:pPr>
      <w:r>
        <w:t>system operacyjny Microsoft Windows 10 Pro.</w:t>
      </w:r>
    </w:p>
    <w:p w:rsidR="00F466A7" w:rsidRDefault="00F466A7">
      <w:pPr>
        <w:spacing w:after="0" w:line="276" w:lineRule="auto"/>
        <w:ind w:left="360"/>
        <w:jc w:val="both"/>
      </w:pPr>
    </w:p>
    <w:p w:rsidR="00F466A7" w:rsidRDefault="005E2AD5">
      <w:pPr>
        <w:pStyle w:val="Heading2"/>
        <w:spacing w:before="40" w:after="240" w:line="276" w:lineRule="auto"/>
      </w:pPr>
      <w:bookmarkStart w:id="7" w:name="_Toc501618830"/>
      <w:bookmarkStart w:id="8" w:name="_Toc475292164"/>
      <w:bookmarkStart w:id="9" w:name="_Toc518381174"/>
      <w:bookmarkEnd w:id="7"/>
      <w:bookmarkEnd w:id="8"/>
      <w:r>
        <w:lastRenderedPageBreak/>
        <w:t>1.4</w:t>
      </w:r>
      <w:r w:rsidR="000451D1">
        <w:t>.</w:t>
      </w:r>
      <w:r>
        <w:t xml:space="preserve"> Oprogramowanie systemu parkingowego -</w:t>
      </w:r>
      <w:r w:rsidR="00246AF4">
        <w:t xml:space="preserve"> </w:t>
      </w:r>
      <w:r>
        <w:t xml:space="preserve">1 </w:t>
      </w:r>
      <w:proofErr w:type="spellStart"/>
      <w:r>
        <w:t>kpl</w:t>
      </w:r>
      <w:proofErr w:type="spellEnd"/>
      <w:r>
        <w:t>.</w:t>
      </w:r>
      <w:bookmarkEnd w:id="9"/>
    </w:p>
    <w:p w:rsidR="00F466A7" w:rsidRDefault="005E2AD5">
      <w:pPr>
        <w:pStyle w:val="Akapitzlist"/>
        <w:numPr>
          <w:ilvl w:val="0"/>
          <w:numId w:val="7"/>
        </w:numPr>
        <w:spacing w:line="276" w:lineRule="auto"/>
        <w:jc w:val="both"/>
      </w:pPr>
      <w:r>
        <w:t xml:space="preserve">Oprogramowanie systemu parkingowego musi </w:t>
      </w:r>
      <w:r>
        <w:t>pracować w środowisku operacyjnym Microsoft Windows: w przypadku serwera systemu - nie starszego niż Windows Serwer 2012 R2, natomiast stacji roboczych - nie starszego niż Windows 10,</w:t>
      </w:r>
    </w:p>
    <w:p w:rsidR="00F466A7" w:rsidRDefault="005E2AD5">
      <w:pPr>
        <w:pStyle w:val="Akapitzlist"/>
        <w:numPr>
          <w:ilvl w:val="0"/>
          <w:numId w:val="7"/>
        </w:numPr>
        <w:spacing w:line="276" w:lineRule="auto"/>
        <w:jc w:val="both"/>
      </w:pPr>
      <w:r>
        <w:t xml:space="preserve">oprogramowanie musi działać w oparciu o serwer bazodanowy przechowujący </w:t>
      </w:r>
      <w:r>
        <w:t>bieżącą konfiguracje systemu parkingowego a wszystkie zdarzenia i rekordy muszą być zapisywane w odpowiednich tabelach relacyjnej bazie danych,</w:t>
      </w:r>
    </w:p>
    <w:p w:rsidR="00F466A7" w:rsidRDefault="005E2AD5">
      <w:pPr>
        <w:pStyle w:val="Akapitzlist"/>
        <w:numPr>
          <w:ilvl w:val="0"/>
          <w:numId w:val="7"/>
        </w:numPr>
        <w:spacing w:line="276" w:lineRule="auto"/>
        <w:jc w:val="both"/>
      </w:pPr>
      <w:r>
        <w:t>wymagane jest automatyczne wykonywanie kopi zapasowych bazy danych nie rzadziej niż raz dziennie,</w:t>
      </w:r>
    </w:p>
    <w:p w:rsidR="00F466A7" w:rsidRDefault="005E2AD5">
      <w:pPr>
        <w:pStyle w:val="Akapitzlist"/>
        <w:numPr>
          <w:ilvl w:val="0"/>
          <w:numId w:val="7"/>
        </w:numPr>
        <w:spacing w:line="276" w:lineRule="auto"/>
        <w:jc w:val="both"/>
      </w:pPr>
      <w:r>
        <w:t>edycja paramet</w:t>
      </w:r>
      <w:r>
        <w:t xml:space="preserve">rów systemu parkingowego musi być możliwa poprzez interfejsy i aplikacje nie wymagające żadnej wiedzy specjalistycznej/ informatycznej, </w:t>
      </w:r>
    </w:p>
    <w:p w:rsidR="00F466A7" w:rsidRDefault="005E2AD5">
      <w:pPr>
        <w:pStyle w:val="Akapitzlist"/>
        <w:numPr>
          <w:ilvl w:val="0"/>
          <w:numId w:val="2"/>
        </w:numPr>
        <w:spacing w:line="276" w:lineRule="auto"/>
        <w:jc w:val="both"/>
      </w:pPr>
      <w:r>
        <w:t xml:space="preserve">oprogramowanie musi komunikować z urządzeniami parkingowymi w protokole komunikacyjnym TCP/IP, oraz umożliwiać nadzór </w:t>
      </w:r>
      <w:proofErr w:type="spellStart"/>
      <w:r>
        <w:t>o</w:t>
      </w:r>
      <w:r>
        <w:t>n-line</w:t>
      </w:r>
      <w:proofErr w:type="spellEnd"/>
      <w:r>
        <w:t xml:space="preserve"> nad wszystkimi urządzeniami wchodzącymi w skład systemu parkingowego w czasie rzeczywistym,</w:t>
      </w:r>
    </w:p>
    <w:p w:rsidR="00F466A7" w:rsidRDefault="005E2AD5">
      <w:pPr>
        <w:pStyle w:val="Akapitzlist"/>
        <w:numPr>
          <w:ilvl w:val="0"/>
          <w:numId w:val="2"/>
        </w:numPr>
        <w:spacing w:line="276" w:lineRule="auto"/>
        <w:jc w:val="both"/>
      </w:pPr>
      <w:r>
        <w:t>oprogramowanie musi posiadać graficzne GUI obrazujące stan urządzeń wchodzącymi w skład systemu parkingowego,</w:t>
      </w:r>
    </w:p>
    <w:p w:rsidR="00F466A7" w:rsidRDefault="005E2AD5">
      <w:pPr>
        <w:pStyle w:val="Akapitzlist"/>
        <w:numPr>
          <w:ilvl w:val="0"/>
          <w:numId w:val="2"/>
        </w:numPr>
        <w:spacing w:line="276" w:lineRule="auto"/>
        <w:jc w:val="both"/>
      </w:pPr>
      <w:r>
        <w:t>oprogramowanie musi umożliwiać raportowanie wsz</w:t>
      </w:r>
      <w:r>
        <w:t xml:space="preserve">ystkich wydarzeń działalności parkingu, statystyk dla wszystkich zdarzeń w czasie rzeczywistym. Raporty generowane muszą być automatycznie do formatów </w:t>
      </w:r>
      <w:proofErr w:type="spellStart"/>
      <w:r>
        <w:t>pdf</w:t>
      </w:r>
      <w:proofErr w:type="spellEnd"/>
      <w:r>
        <w:t xml:space="preserve">, </w:t>
      </w:r>
      <w:proofErr w:type="spellStart"/>
      <w:r>
        <w:t>csv</w:t>
      </w:r>
      <w:proofErr w:type="spellEnd"/>
      <w:r>
        <w:t xml:space="preserve">, </w:t>
      </w:r>
      <w:proofErr w:type="spellStart"/>
      <w:r>
        <w:t>xls</w:t>
      </w:r>
      <w:proofErr w:type="spellEnd"/>
      <w:r>
        <w:t>, i wysyłane mailem na wskazane adresy mailowe,</w:t>
      </w:r>
    </w:p>
    <w:p w:rsidR="00F466A7" w:rsidRDefault="005E2AD5">
      <w:pPr>
        <w:pStyle w:val="Akapitzlist"/>
        <w:numPr>
          <w:ilvl w:val="0"/>
          <w:numId w:val="2"/>
        </w:numPr>
        <w:spacing w:line="276" w:lineRule="auto"/>
        <w:jc w:val="both"/>
      </w:pPr>
      <w:r>
        <w:t>oprogramowanie musi umożliwiać zarządzanie u</w:t>
      </w:r>
      <w:r>
        <w:t>prawnieniami wszystkich użytkowników systemu parkingowego, wraz z możliwością stopniowania funkcji użytkowych w zależności od poziomu uprawnień,</w:t>
      </w:r>
    </w:p>
    <w:p w:rsidR="00F466A7" w:rsidRDefault="005E2AD5">
      <w:pPr>
        <w:pStyle w:val="Akapitzlist"/>
        <w:numPr>
          <w:ilvl w:val="0"/>
          <w:numId w:val="2"/>
        </w:numPr>
        <w:spacing w:line="276" w:lineRule="auto"/>
        <w:jc w:val="both"/>
      </w:pPr>
      <w:r>
        <w:t>oprogramowanie musi posiadać możliwość tworzenia użytkowników kart zbliżeniowych oraz grup użytkowników kart zb</w:t>
      </w:r>
      <w:r>
        <w:t>liżeniowych z podziałem na różne strefy parkowania uwzględniające przedziały czasowe w których parkowanie będzie możliwe, oraz pojemność danej strefy parkingowej,</w:t>
      </w:r>
    </w:p>
    <w:p w:rsidR="00F466A7" w:rsidRDefault="005E2AD5">
      <w:pPr>
        <w:pStyle w:val="Akapitzlist"/>
        <w:numPr>
          <w:ilvl w:val="0"/>
          <w:numId w:val="2"/>
        </w:numPr>
        <w:spacing w:line="276" w:lineRule="auto"/>
      </w:pPr>
      <w:r>
        <w:t>oprogramowanie musi umożliwiać sterowanie wszystkimi urządzeniami systemu parkingowego,</w:t>
      </w:r>
    </w:p>
    <w:p w:rsidR="00F466A7" w:rsidRDefault="005E2AD5">
      <w:pPr>
        <w:pStyle w:val="Akapitzlist"/>
        <w:numPr>
          <w:ilvl w:val="0"/>
          <w:numId w:val="2"/>
        </w:numPr>
        <w:spacing w:line="276" w:lineRule="auto"/>
      </w:pPr>
      <w:r>
        <w:t>oprog</w:t>
      </w:r>
      <w:r>
        <w:t>ramowanie musi posiadać interfejs do drukarki fiskalnej w protokole POSNET Thermal,</w:t>
      </w:r>
    </w:p>
    <w:p w:rsidR="00F466A7" w:rsidRDefault="005E2AD5">
      <w:pPr>
        <w:pStyle w:val="Akapitzlist"/>
        <w:numPr>
          <w:ilvl w:val="0"/>
          <w:numId w:val="2"/>
        </w:numPr>
        <w:spacing w:line="276" w:lineRule="auto"/>
        <w:jc w:val="both"/>
      </w:pPr>
      <w:r>
        <w:t>oprogramowanie musi posiadać interfejs do drukarki niefiskalnej. Istnieje możliwość podłączenia każdej drukarki pracującej z systemem Windows,</w:t>
      </w:r>
    </w:p>
    <w:p w:rsidR="00F466A7" w:rsidRDefault="00F466A7">
      <w:pPr>
        <w:pStyle w:val="Akapitzlist"/>
        <w:spacing w:line="276" w:lineRule="auto"/>
        <w:rPr>
          <w:strike/>
        </w:rPr>
      </w:pPr>
    </w:p>
    <w:p w:rsidR="00F466A7" w:rsidRDefault="005E2AD5">
      <w:pPr>
        <w:pStyle w:val="Akapitzlist"/>
        <w:numPr>
          <w:ilvl w:val="0"/>
          <w:numId w:val="2"/>
        </w:numPr>
        <w:spacing w:line="276" w:lineRule="auto"/>
        <w:jc w:val="both"/>
      </w:pPr>
      <w:r>
        <w:t>oprogramowanie musi umożliwi</w:t>
      </w:r>
      <w:r>
        <w:t>ać integrację z zewnętrznymi systemami (jak np. ITS). Wymaga się od wykonawcy złożenia dokumentu potwierdzającego wdrożenie min. 1 instalacji włączonej do Nadrzędnego Systemu Informacji Parkingowej,</w:t>
      </w:r>
    </w:p>
    <w:p w:rsidR="00F466A7" w:rsidRDefault="005E2AD5">
      <w:pPr>
        <w:pStyle w:val="Akapitzlist"/>
        <w:numPr>
          <w:ilvl w:val="0"/>
          <w:numId w:val="2"/>
        </w:numPr>
        <w:spacing w:line="276" w:lineRule="auto"/>
        <w:jc w:val="both"/>
      </w:pPr>
      <w:r>
        <w:t>oprogramowanie musi kontrolować stan techniczny wszystkic</w:t>
      </w:r>
      <w:r>
        <w:t>h urządzeń wchodzących w skład systemu parkingowego,</w:t>
      </w:r>
    </w:p>
    <w:p w:rsidR="00F466A7" w:rsidRDefault="005E2AD5">
      <w:pPr>
        <w:pStyle w:val="Akapitzlist"/>
        <w:numPr>
          <w:ilvl w:val="0"/>
          <w:numId w:val="2"/>
        </w:numPr>
        <w:spacing w:line="276" w:lineRule="auto"/>
      </w:pPr>
      <w:r>
        <w:t>oprogramowanie musi umożliwiać zdalne sterowanie szlabanami,</w:t>
      </w:r>
    </w:p>
    <w:p w:rsidR="00F466A7" w:rsidRDefault="005E2AD5">
      <w:pPr>
        <w:pStyle w:val="Akapitzlist"/>
        <w:numPr>
          <w:ilvl w:val="0"/>
          <w:numId w:val="2"/>
        </w:numPr>
        <w:spacing w:line="276" w:lineRule="auto"/>
        <w:jc w:val="both"/>
      </w:pPr>
      <w:r>
        <w:t>oprogramowanie musi kontrolować stan biletów w terminalach wjazdowych. Wyświetla komunikaty: małej ilości biletów, oraz braku biletów w termin</w:t>
      </w:r>
      <w:r>
        <w:t>alu wjazdowym,</w:t>
      </w:r>
    </w:p>
    <w:p w:rsidR="00F466A7" w:rsidRDefault="005E2AD5">
      <w:pPr>
        <w:pStyle w:val="Akapitzlist"/>
        <w:numPr>
          <w:ilvl w:val="0"/>
          <w:numId w:val="2"/>
        </w:numPr>
        <w:spacing w:line="276" w:lineRule="auto"/>
        <w:jc w:val="both"/>
      </w:pPr>
      <w:r>
        <w:t>oprogramowanie musi informować o awariach i braku zasilania poszczególnych urządzeń wchodzących w skład systemu parkingowego,</w:t>
      </w:r>
    </w:p>
    <w:p w:rsidR="00F466A7" w:rsidRDefault="005E2AD5">
      <w:pPr>
        <w:pStyle w:val="Akapitzlist"/>
        <w:numPr>
          <w:ilvl w:val="0"/>
          <w:numId w:val="2"/>
        </w:numPr>
        <w:spacing w:line="276" w:lineRule="auto"/>
        <w:jc w:val="both"/>
      </w:pPr>
      <w:r>
        <w:t>oprogramowanie musi posiadać możliwość zdalnej zmiany wszystkich parametrów, terminali wjazdowych, wyjazdowych, ora</w:t>
      </w:r>
      <w:r>
        <w:t>z automatów płatniczych, w tym formatu i tekstów drukowanych na biletach wjazdowych.</w:t>
      </w:r>
    </w:p>
    <w:p w:rsidR="00F466A7" w:rsidRDefault="005E2AD5">
      <w:pPr>
        <w:pStyle w:val="Akapitzlist"/>
        <w:numPr>
          <w:ilvl w:val="0"/>
          <w:numId w:val="2"/>
        </w:numPr>
        <w:spacing w:line="276" w:lineRule="auto"/>
        <w:jc w:val="both"/>
      </w:pPr>
      <w:r>
        <w:lastRenderedPageBreak/>
        <w:t>oprogramowanie musi posiadać możliwość rozliczenia biletów jednorazowych z zaznaczeniem metody płatności (gotówka, karta) wyświetlanej w raportach zmianowych i innych rapo</w:t>
      </w:r>
      <w:r>
        <w:t>rtach finansowych,</w:t>
      </w:r>
    </w:p>
    <w:p w:rsidR="00F466A7" w:rsidRDefault="005E2AD5">
      <w:pPr>
        <w:pStyle w:val="Akapitzlist"/>
        <w:numPr>
          <w:ilvl w:val="0"/>
          <w:numId w:val="2"/>
        </w:numPr>
        <w:spacing w:line="276" w:lineRule="auto"/>
        <w:jc w:val="both"/>
      </w:pPr>
      <w:r>
        <w:t xml:space="preserve">oprogramowanie musi posiadać możliwość generowania biletów terminowych, okazjonalnych, sprzedaży usług specjalnych (opłata za odholowanie pojazdu, zgubiony bilet) z zaznaczeniem metody płatności (gotówka, karta płatnicza) wyświetlanej w </w:t>
      </w:r>
      <w:r>
        <w:t>raportach zmianowych i innych raportach finansowych,</w:t>
      </w:r>
    </w:p>
    <w:p w:rsidR="00F466A7" w:rsidRDefault="005E2AD5">
      <w:pPr>
        <w:pStyle w:val="Akapitzlist"/>
        <w:numPr>
          <w:ilvl w:val="0"/>
          <w:numId w:val="2"/>
        </w:numPr>
        <w:spacing w:line="276" w:lineRule="auto"/>
        <w:jc w:val="both"/>
      </w:pPr>
      <w:r>
        <w:t>oprogramowanie musi posiadać możliwość generowania raportów, w tym dobowych i okresowych raportów finansowych,</w:t>
      </w:r>
    </w:p>
    <w:p w:rsidR="00F466A7" w:rsidRDefault="005E2AD5">
      <w:pPr>
        <w:pStyle w:val="Akapitzlist"/>
        <w:numPr>
          <w:ilvl w:val="0"/>
          <w:numId w:val="2"/>
        </w:numPr>
        <w:spacing w:line="276" w:lineRule="auto"/>
        <w:jc w:val="both"/>
      </w:pPr>
      <w:r>
        <w:t>oprogramowanie musi posiadać możliwość tworzenia abonamentów parkingowych według różnych zas</w:t>
      </w:r>
      <w:r>
        <w:t xml:space="preserve">ad np. abonament pracowniczy ważny od </w:t>
      </w:r>
      <w:proofErr w:type="spellStart"/>
      <w:r>
        <w:t>pon</w:t>
      </w:r>
      <w:proofErr w:type="spellEnd"/>
      <w:r>
        <w:t xml:space="preserve">. do pt. od 7:00 do 15:00 (zakres godz. musi być edytowalny), abonament mieszkańca ważny od 16:00 do 7:00 od </w:t>
      </w:r>
      <w:proofErr w:type="spellStart"/>
      <w:r>
        <w:t>pon</w:t>
      </w:r>
      <w:proofErr w:type="spellEnd"/>
      <w:r>
        <w:t xml:space="preserve">. do pt. i w każdy weekend. Zamawiający musi mieć możliwość tworzenia własnych reguł według potrzeb, </w:t>
      </w:r>
    </w:p>
    <w:p w:rsidR="00F466A7" w:rsidRDefault="005E2AD5">
      <w:pPr>
        <w:pStyle w:val="Akapitzlist"/>
        <w:numPr>
          <w:ilvl w:val="0"/>
          <w:numId w:val="2"/>
        </w:numPr>
        <w:spacing w:line="276" w:lineRule="auto"/>
        <w:jc w:val="both"/>
      </w:pPr>
      <w:r>
        <w:t>o</w:t>
      </w:r>
      <w:r>
        <w:t>programowanie musi prezentować w czasie rzeczywistym wszystkie aktualnie wykonywane operacje na parkingu w tym informacje o aktualnie wykonywanych opłatach, przejazdach lub błędach systemu. Komunikaty muszą zawierać datę i godz. zdarzenia, nazwę urządzenia</w:t>
      </w:r>
      <w:r>
        <w:t xml:space="preserve"> a komunikaty o błędach muszą być wyróżnione kolorem czerwonym i sygnałem dźwiękowym,</w:t>
      </w:r>
    </w:p>
    <w:p w:rsidR="00F466A7" w:rsidRDefault="005E2AD5">
      <w:pPr>
        <w:pStyle w:val="Akapitzlist"/>
        <w:numPr>
          <w:ilvl w:val="0"/>
          <w:numId w:val="2"/>
        </w:numPr>
        <w:spacing w:line="276" w:lineRule="auto"/>
        <w:jc w:val="both"/>
      </w:pPr>
      <w:r>
        <w:t>oprogramowanie musi posiadać możliwość zdalnej weryfikacji stanu automatów płatniczych przez administratora,</w:t>
      </w:r>
    </w:p>
    <w:p w:rsidR="00F466A7" w:rsidRDefault="005E2AD5">
      <w:pPr>
        <w:pStyle w:val="Akapitzlist"/>
        <w:numPr>
          <w:ilvl w:val="0"/>
          <w:numId w:val="2"/>
        </w:numPr>
        <w:spacing w:line="276" w:lineRule="auto"/>
        <w:jc w:val="both"/>
      </w:pPr>
      <w:r>
        <w:t xml:space="preserve">oprogramowanie musi posiadać możliwość stałego wyświetlania </w:t>
      </w:r>
      <w:r>
        <w:t>statusu kas automatycznych, w tym kontroli ilości gotówki,</w:t>
      </w:r>
    </w:p>
    <w:p w:rsidR="00F466A7" w:rsidRDefault="005E2AD5">
      <w:pPr>
        <w:pStyle w:val="Akapitzlist"/>
        <w:numPr>
          <w:ilvl w:val="0"/>
          <w:numId w:val="2"/>
        </w:numPr>
        <w:spacing w:line="276" w:lineRule="auto"/>
        <w:jc w:val="both"/>
      </w:pPr>
      <w:r>
        <w:t>oprogramowanie musi posiadać możliwość zdalnego otwarcia szlabanów,</w:t>
      </w:r>
    </w:p>
    <w:p w:rsidR="00F466A7" w:rsidRDefault="005E2AD5">
      <w:pPr>
        <w:pStyle w:val="Akapitzlist"/>
        <w:numPr>
          <w:ilvl w:val="0"/>
          <w:numId w:val="2"/>
        </w:numPr>
        <w:jc w:val="both"/>
      </w:pPr>
      <w:r>
        <w:t>oprogramowanie musi umożliwiać definiowanie różnych taryf parkingowych wraz z ustawieniem progów nasycenia taryfy, jak i uwzględn</w:t>
      </w:r>
      <w:r>
        <w:t>ieniem kalendarza dni świątecznych, dodatkowo system parkingowy musi umożliwiać tworzenie taryf sezonowych np. sezon turystyczny które będą automatycznie przełączane, bez udziału użytkownika zależnie od zdefiniowanej daty,</w:t>
      </w:r>
    </w:p>
    <w:p w:rsidR="00F466A7" w:rsidRDefault="005E2AD5">
      <w:pPr>
        <w:pStyle w:val="Akapitzlist"/>
        <w:numPr>
          <w:ilvl w:val="0"/>
          <w:numId w:val="2"/>
        </w:numPr>
        <w:jc w:val="both"/>
      </w:pPr>
      <w:r>
        <w:t>oprogramowanie musi umożliwiać pr</w:t>
      </w:r>
      <w:r>
        <w:t xml:space="preserve">zypisanie różnych taryf dla różnych usług np. parkowanie abonamentowe, parkowanie jednorazowe, ryczałtowa opłata za zgubiony bilet itp. </w:t>
      </w:r>
    </w:p>
    <w:p w:rsidR="00F466A7" w:rsidRPr="008B5F2B" w:rsidRDefault="00F466A7" w:rsidP="008B5F2B">
      <w:pPr>
        <w:pStyle w:val="Default"/>
      </w:pPr>
    </w:p>
    <w:p w:rsidR="00F466A7" w:rsidRDefault="005E2AD5">
      <w:pPr>
        <w:pStyle w:val="Heading2"/>
      </w:pPr>
      <w:bookmarkStart w:id="10" w:name="_Toc501618831"/>
      <w:bookmarkStart w:id="11" w:name="_Toc475292165"/>
      <w:bookmarkStart w:id="12" w:name="_Toc518381175"/>
      <w:bookmarkEnd w:id="10"/>
      <w:bookmarkEnd w:id="11"/>
      <w:r>
        <w:t>1.5</w:t>
      </w:r>
      <w:r w:rsidR="000451D1">
        <w:t>.</w:t>
      </w:r>
      <w:r>
        <w:t xml:space="preserve"> Terminal wjazdowy -</w:t>
      </w:r>
      <w:r w:rsidR="008B5F2B">
        <w:t xml:space="preserve"> </w:t>
      </w:r>
      <w:r>
        <w:t>1 szt.</w:t>
      </w:r>
      <w:bookmarkEnd w:id="12"/>
    </w:p>
    <w:p w:rsidR="00F466A7" w:rsidRDefault="00F466A7">
      <w:pPr>
        <w:spacing w:line="276" w:lineRule="auto"/>
      </w:pPr>
    </w:p>
    <w:p w:rsidR="00F466A7" w:rsidRDefault="005E2AD5">
      <w:pPr>
        <w:spacing w:line="276" w:lineRule="auto"/>
      </w:pPr>
      <w:r>
        <w:t>Terminal wjazdowy musi zostać wyposażony w:</w:t>
      </w:r>
    </w:p>
    <w:p w:rsidR="00F466A7" w:rsidRDefault="005E2AD5">
      <w:pPr>
        <w:pStyle w:val="Akapitzlist"/>
        <w:numPr>
          <w:ilvl w:val="0"/>
          <w:numId w:val="5"/>
        </w:numPr>
        <w:spacing w:line="276" w:lineRule="auto"/>
        <w:jc w:val="both"/>
      </w:pPr>
      <w:r>
        <w:t>obudowę ze stali ocynkowanej, poddanej proc</w:t>
      </w:r>
      <w:r>
        <w:t xml:space="preserve">esowi galwanizacji, malowanej proszkowo                w kolorach RAL6029 oraz </w:t>
      </w:r>
      <w:r>
        <w:rPr>
          <w:sz w:val="22"/>
          <w:szCs w:val="22"/>
        </w:rPr>
        <w:t>RAL 7021</w:t>
      </w:r>
      <w:r>
        <w:t>. Obudowa musi charakteryzować się odpornością na zmienne warunki atmosferyczne, oraz być przystosowana do intensywnej pracy w zakresie temperatur od -30°C do +50°C,</w:t>
      </w:r>
    </w:p>
    <w:p w:rsidR="00F466A7" w:rsidRDefault="005E2AD5">
      <w:pPr>
        <w:pStyle w:val="Akapitzlist"/>
        <w:numPr>
          <w:ilvl w:val="0"/>
          <w:numId w:val="3"/>
        </w:numPr>
        <w:spacing w:line="276" w:lineRule="auto"/>
        <w:jc w:val="both"/>
      </w:pPr>
      <w:r>
        <w:t>prz</w:t>
      </w:r>
      <w:r>
        <w:t>emysłowy mikrokomputer wraz z oprogramowaniem umożliwiającym ciągłą, bezawaryjną pracę urządzenia,</w:t>
      </w:r>
    </w:p>
    <w:p w:rsidR="00F466A7" w:rsidRDefault="005E2AD5">
      <w:pPr>
        <w:pStyle w:val="Akapitzlist"/>
        <w:numPr>
          <w:ilvl w:val="0"/>
          <w:numId w:val="3"/>
        </w:numPr>
        <w:spacing w:line="276" w:lineRule="auto"/>
        <w:jc w:val="both"/>
      </w:pPr>
      <w:proofErr w:type="spellStart"/>
      <w:r>
        <w:t>wandaloodporny</w:t>
      </w:r>
      <w:proofErr w:type="spellEnd"/>
      <w:r>
        <w:t xml:space="preserve"> przycisk drukowania biletu, podświetlony światłem pulsującym wyłącznie            w momencie obecności pojazdu,</w:t>
      </w:r>
    </w:p>
    <w:p w:rsidR="00F466A7" w:rsidRDefault="005E2AD5">
      <w:pPr>
        <w:pStyle w:val="Akapitzlist"/>
        <w:numPr>
          <w:ilvl w:val="0"/>
          <w:numId w:val="3"/>
        </w:numPr>
        <w:spacing w:line="276" w:lineRule="auto"/>
        <w:jc w:val="both"/>
      </w:pPr>
      <w:r>
        <w:t>drukarkę termiczną biletów rot</w:t>
      </w:r>
      <w:r>
        <w:t>acyjnych umożliwiającą wydruk biletu w formie kartonika                  z nadrukowanym kodem kreskowym, datą i godziną wjazdu, monochromatycznym graficznym logo oraz z danymi teleadresowymi podmiotu zarządzającego parkingiem oraz nr. rejestracyjnym pojazd</w:t>
      </w:r>
      <w:r>
        <w:t xml:space="preserve">u w przypadku doposażenia systemu parkingowego w kamery ANPR. System parkingowy </w:t>
      </w:r>
      <w:r>
        <w:lastRenderedPageBreak/>
        <w:t>umożliwia zmianę danych na bilecie przez użytkownika, bez potrzeby interwencji serwisu. System umożliwia wydrukowanie biletu od naciśnięcia przycisku do wydania biletu w czasie</w:t>
      </w:r>
      <w:r>
        <w:t xml:space="preserve"> nie dłuższym niż 2s. Wydruk biletu będzie możliwy wyłącznie po najechaniu na pętlę indukcyjną sprzężoną          z terminalem wjazdowym i naciśnięciu przycisku,</w:t>
      </w:r>
    </w:p>
    <w:p w:rsidR="00F466A7" w:rsidRDefault="005E2AD5">
      <w:pPr>
        <w:pStyle w:val="Akapitzlist"/>
        <w:numPr>
          <w:ilvl w:val="0"/>
          <w:numId w:val="3"/>
        </w:numPr>
        <w:spacing w:line="276" w:lineRule="auto"/>
        <w:jc w:val="both"/>
      </w:pPr>
      <w:r>
        <w:t>minimalna ilość biletów w jednym zasobniku nie może być mniejsza niż 5000szt,</w:t>
      </w:r>
    </w:p>
    <w:p w:rsidR="00F466A7" w:rsidRDefault="005E2AD5">
      <w:pPr>
        <w:pStyle w:val="Akapitzlist"/>
        <w:numPr>
          <w:ilvl w:val="0"/>
          <w:numId w:val="3"/>
        </w:numPr>
        <w:spacing w:line="276" w:lineRule="auto"/>
        <w:jc w:val="both"/>
      </w:pPr>
      <w:r>
        <w:t>czujnik odebrani</w:t>
      </w:r>
      <w:r>
        <w:t>a biletu, który uniemożliwi otwarcie szlabanu bez pobrania biletu parkingowego,</w:t>
      </w:r>
    </w:p>
    <w:p w:rsidR="00F466A7" w:rsidRDefault="005E2AD5">
      <w:pPr>
        <w:pStyle w:val="Akapitzlist"/>
        <w:numPr>
          <w:ilvl w:val="0"/>
          <w:numId w:val="3"/>
        </w:numPr>
        <w:spacing w:line="276" w:lineRule="auto"/>
        <w:jc w:val="both"/>
      </w:pPr>
      <w:r>
        <w:t>kolorowy wyświetlacz graficzny min. 5,7” umożliwiający wyświetlanie informacji dla klienta oraz animacji pomagających obsłużyć urządzenie. Wyświetlacz musi posiadać możliwość w</w:t>
      </w:r>
      <w:r>
        <w:t>yświetlania materiałów marketingowych lub logo operatora parkingu. Zmiana treści komunikatów, oraz animacji musi być możliwa do realizacji przez użytkownika bez potrzeby interwencji serwisu,</w:t>
      </w:r>
    </w:p>
    <w:p w:rsidR="00F466A7" w:rsidRDefault="005E2AD5">
      <w:pPr>
        <w:pStyle w:val="Akapitzlist"/>
        <w:numPr>
          <w:ilvl w:val="0"/>
          <w:numId w:val="3"/>
        </w:numPr>
        <w:spacing w:line="276" w:lineRule="auto"/>
        <w:jc w:val="both"/>
      </w:pPr>
      <w:r>
        <w:t xml:space="preserve">czytnik kart zbliżeniowych </w:t>
      </w:r>
      <w:proofErr w:type="spellStart"/>
      <w:r>
        <w:t>Unique</w:t>
      </w:r>
      <w:proofErr w:type="spellEnd"/>
      <w:r>
        <w:t xml:space="preserve"> 125Khz,</w:t>
      </w:r>
    </w:p>
    <w:p w:rsidR="00F466A7" w:rsidRDefault="005E2AD5">
      <w:pPr>
        <w:pStyle w:val="Akapitzlist"/>
        <w:numPr>
          <w:ilvl w:val="0"/>
          <w:numId w:val="3"/>
        </w:numPr>
        <w:spacing w:line="276" w:lineRule="auto"/>
        <w:jc w:val="both"/>
      </w:pPr>
      <w:r>
        <w:t>czujnik informujący obs</w:t>
      </w:r>
      <w:r>
        <w:t>ługę parkingu o konieczności wymiany papieru termicznego/ kartoników termicznych, komunikat widoczny w oprogramowaniu parkingu,</w:t>
      </w:r>
    </w:p>
    <w:p w:rsidR="00F466A7" w:rsidRDefault="005E2AD5">
      <w:pPr>
        <w:pStyle w:val="Akapitzlist"/>
        <w:numPr>
          <w:ilvl w:val="0"/>
          <w:numId w:val="3"/>
        </w:numPr>
        <w:spacing w:line="276" w:lineRule="auto"/>
        <w:jc w:val="both"/>
      </w:pPr>
      <w:r>
        <w:t>interkom cyfrowy dla łączności głosowej z obsługą parkingu pracujący w technologii VOIP               w protokole SIP. Podczas u</w:t>
      </w:r>
      <w:r>
        <w:t>życia interkomu na centrali portierskiej wyświetlany będzie komunikat, z jakiego urządzenia inicjalizowanie jest połączenie. W trakcie inicjalizacji kilku połączeń przychodzących musi  działać funkcja kolejkowania połączeń.. Interkom musi umożliwiać otwarc</w:t>
      </w:r>
      <w:r>
        <w:t>ie szlabanu poprzez wybór odpowiedniego kodu na klawiaturze numerycznej telefonu. Zdarzenie musi być zarejestrowane w systemie parkingowym ze statusem: „Otwarcie szlabanu z interkomu”,</w:t>
      </w:r>
    </w:p>
    <w:p w:rsidR="00F466A7" w:rsidRDefault="005E2AD5">
      <w:pPr>
        <w:pStyle w:val="Akapitzlist"/>
        <w:numPr>
          <w:ilvl w:val="0"/>
          <w:numId w:val="3"/>
        </w:numPr>
        <w:spacing w:line="276" w:lineRule="auto"/>
        <w:jc w:val="both"/>
      </w:pPr>
      <w:r>
        <w:t>interkom musi być integralną częścią terminala wjazdowego z punktu widz</w:t>
      </w:r>
      <w:r>
        <w:t>enia kierowcy na panelu przednim widoczne mogą być tylko otwory głośnika, mikrofonu i przycisk inicjalizacji połączenia. Nie dopuszcza się instalowanie zewnętrznych obudów, paneli itp. na obudowie terminala,</w:t>
      </w:r>
    </w:p>
    <w:p w:rsidR="00F466A7" w:rsidRDefault="005E2AD5">
      <w:pPr>
        <w:pStyle w:val="Akapitzlist"/>
        <w:numPr>
          <w:ilvl w:val="0"/>
          <w:numId w:val="3"/>
        </w:numPr>
        <w:spacing w:line="276" w:lineRule="auto"/>
        <w:jc w:val="both"/>
      </w:pPr>
      <w:r>
        <w:t>funkcjonalność unieważnienia biletu w sytuacjach</w:t>
      </w:r>
      <w:r>
        <w:t xml:space="preserve"> w których po wydrukowaniu biletu, pojazd nie wjechał na teren parkingu,</w:t>
      </w:r>
    </w:p>
    <w:p w:rsidR="00F466A7" w:rsidRDefault="005E2AD5">
      <w:pPr>
        <w:pStyle w:val="Akapitzlist"/>
        <w:numPr>
          <w:ilvl w:val="0"/>
          <w:numId w:val="3"/>
        </w:numPr>
        <w:spacing w:line="276" w:lineRule="auto"/>
        <w:jc w:val="both"/>
      </w:pPr>
      <w:r>
        <w:t>wentylator ogrzewania z obiegiem powietrza z termostatem sterującym,</w:t>
      </w:r>
    </w:p>
    <w:p w:rsidR="00F466A7" w:rsidRDefault="005E2AD5">
      <w:pPr>
        <w:pStyle w:val="Akapitzlist"/>
        <w:numPr>
          <w:ilvl w:val="0"/>
          <w:numId w:val="3"/>
        </w:numPr>
        <w:spacing w:line="276" w:lineRule="auto"/>
        <w:jc w:val="both"/>
      </w:pPr>
      <w:r>
        <w:t>możliwość pełnej obsługi terminala (włączenie terminala, wyłączenie terminala, reset, zmiana parametrów, zmiana tr</w:t>
      </w:r>
      <w:r>
        <w:t>eści biletów, zblokowanie wydruku biletów) przez obsługę parkingu               z pozycji serwera systemu parkingowego.</w:t>
      </w:r>
    </w:p>
    <w:p w:rsidR="00F466A7" w:rsidRPr="00157373" w:rsidRDefault="00F466A7" w:rsidP="00157373">
      <w:pPr>
        <w:pStyle w:val="Default"/>
        <w:rPr>
          <w:sz w:val="16"/>
          <w:szCs w:val="16"/>
        </w:rPr>
      </w:pPr>
    </w:p>
    <w:p w:rsidR="00F466A7" w:rsidRDefault="005E2AD5">
      <w:pPr>
        <w:pStyle w:val="Heading2"/>
      </w:pPr>
      <w:bookmarkStart w:id="13" w:name="_Toc501618832"/>
      <w:bookmarkStart w:id="14" w:name="_Toc475292166"/>
      <w:bookmarkStart w:id="15" w:name="_Toc518381176"/>
      <w:bookmarkEnd w:id="13"/>
      <w:bookmarkEnd w:id="14"/>
      <w:r>
        <w:t>1.6</w:t>
      </w:r>
      <w:r w:rsidR="000451D1">
        <w:t>.</w:t>
      </w:r>
      <w:r>
        <w:t xml:space="preserve"> Terminal wyjazdowy -</w:t>
      </w:r>
      <w:r w:rsidR="008B5F2B">
        <w:t xml:space="preserve"> </w:t>
      </w:r>
      <w:r>
        <w:t>1 szt.</w:t>
      </w:r>
      <w:bookmarkEnd w:id="15"/>
    </w:p>
    <w:p w:rsidR="00F466A7" w:rsidRDefault="005E2AD5" w:rsidP="00157373">
      <w:pPr>
        <w:spacing w:before="120" w:after="120" w:line="276" w:lineRule="auto"/>
      </w:pPr>
      <w:r>
        <w:t>Terminal wyjazdowy musi być wyposażony w:</w:t>
      </w:r>
    </w:p>
    <w:p w:rsidR="00F466A7" w:rsidRDefault="005E2AD5">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Obudowa musi charakteryzować się odpornością na zmienne warunki atmosferyczne, oraz być przystosowana do intensywnej pracy w</w:t>
      </w:r>
      <w:r>
        <w:t xml:space="preserve"> zakresie temperatur od -30°C do +50°C,</w:t>
      </w:r>
    </w:p>
    <w:p w:rsidR="00F466A7" w:rsidRDefault="005E2AD5">
      <w:pPr>
        <w:pStyle w:val="Akapitzlist"/>
        <w:numPr>
          <w:ilvl w:val="0"/>
          <w:numId w:val="3"/>
        </w:numPr>
        <w:spacing w:line="276" w:lineRule="auto"/>
        <w:jc w:val="both"/>
      </w:pPr>
      <w:r>
        <w:t>przemysłowy mikrokomputer Wraz z oprogramowaniem umożliwiającym ciągłą, bezawaryjną pracę urządzenia,</w:t>
      </w:r>
    </w:p>
    <w:p w:rsidR="00F466A7" w:rsidRDefault="005E2AD5">
      <w:pPr>
        <w:pStyle w:val="Akapitzlist"/>
        <w:numPr>
          <w:ilvl w:val="0"/>
          <w:numId w:val="4"/>
        </w:numPr>
        <w:spacing w:line="276" w:lineRule="auto"/>
        <w:jc w:val="both"/>
      </w:pPr>
      <w:r>
        <w:t>kolorowy wyświetlacz graficzny min. 5,7” umożliwiający wyświetlanie informacji dla klienta oraz animacji pomagając</w:t>
      </w:r>
      <w:r>
        <w:t>ych obsłużyć urządzenie. Wyświetlacz posiada możliwość wyświetlania materiałów marketingowych lub logo operatora parkingu. Zmiana treści komunikatów, oraz animacji jest możliwa do realizacji przez użytkownika bez potrzeby interwencji serwisu,</w:t>
      </w:r>
    </w:p>
    <w:p w:rsidR="00F466A7" w:rsidRDefault="005E2AD5">
      <w:pPr>
        <w:pStyle w:val="Akapitzlist"/>
        <w:numPr>
          <w:ilvl w:val="0"/>
          <w:numId w:val="4"/>
        </w:numPr>
        <w:spacing w:line="276" w:lineRule="auto"/>
        <w:jc w:val="both"/>
      </w:pPr>
      <w:r>
        <w:t>skaner kodu k</w:t>
      </w:r>
      <w:r>
        <w:t xml:space="preserve">reskowego do odczytu biletów rotacyjnych, z funkcją automatycznego zatrzymania biletów rotacyjnych we wszystkich 4 kierunkach odczytu, i ich magazynowania w pojemniku na </w:t>
      </w:r>
      <w:r>
        <w:lastRenderedPageBreak/>
        <w:t>zużyte bilety wewnątrz terminala wyjazdowego. Bilety parkingowe zaprogramowane na bile</w:t>
      </w:r>
      <w:r>
        <w:t>ty wielokrotnego użytku, po odczycie w terminalu wyjazdowym będą zwrócone klientowi, do ponownego użycia w terminalu wjazdowym,</w:t>
      </w:r>
    </w:p>
    <w:p w:rsidR="00F466A7" w:rsidRDefault="005E2AD5">
      <w:pPr>
        <w:pStyle w:val="Akapitzlist"/>
        <w:numPr>
          <w:ilvl w:val="0"/>
          <w:numId w:val="4"/>
        </w:numPr>
        <w:spacing w:line="276" w:lineRule="auto"/>
        <w:jc w:val="both"/>
      </w:pPr>
      <w:r>
        <w:t xml:space="preserve">czytnik kart zbliżeniowych </w:t>
      </w:r>
      <w:proofErr w:type="spellStart"/>
      <w:r>
        <w:t>Unique</w:t>
      </w:r>
      <w:proofErr w:type="spellEnd"/>
      <w:r>
        <w:t xml:space="preserve"> 125Khz,</w:t>
      </w:r>
    </w:p>
    <w:p w:rsidR="00F466A7" w:rsidRDefault="005E2AD5">
      <w:pPr>
        <w:pStyle w:val="Akapitzlist"/>
        <w:numPr>
          <w:ilvl w:val="0"/>
          <w:numId w:val="4"/>
        </w:numPr>
        <w:spacing w:line="276" w:lineRule="auto"/>
        <w:jc w:val="both"/>
      </w:pPr>
      <w:r>
        <w:t>interkom cyfrowy dla łączności głosowej z obsługą parkingu pracujący w technologii VOI</w:t>
      </w:r>
      <w:r>
        <w:t>P                   w protokole SIP. Podczas użycia interkomu na centrali portierskiej wyświetlany będzie komunikat, z jakiego urządzenia inicjalizowanie jest połączenie. W trakcie inicjalizacji kilku połączeń przychodzących musi  działać funkcja kolejkowa</w:t>
      </w:r>
      <w:r>
        <w:t>nia połączeń.. Interkom musi umożliwiać otwarcie szlabanu poprzez wybór odpowiedniego kodu na klawiaturze numerycznej telefonu. Zdarzenie musi być zarejestrowane w systemie parkingowym ze statusem: „Otwarcie szlabanu z interkomu”,</w:t>
      </w:r>
    </w:p>
    <w:p w:rsidR="00F466A7" w:rsidRDefault="005E2AD5">
      <w:pPr>
        <w:pStyle w:val="Akapitzlist"/>
        <w:numPr>
          <w:ilvl w:val="0"/>
          <w:numId w:val="4"/>
        </w:numPr>
        <w:spacing w:line="276" w:lineRule="auto"/>
        <w:jc w:val="both"/>
      </w:pPr>
      <w:r>
        <w:t>interkom musi być integra</w:t>
      </w:r>
      <w:r>
        <w:t>lną częścią terminala wjazdowego z punktu widzenia kierowcy na panelu przednim widoczne mogą być tylko otwory głośnika, mikrofonu i przycisk inicjalizacji połączenia. Nie dopuszcza się instalowanie zewnętrznych obudów, paneli itp. na obudowie terminala,</w:t>
      </w:r>
    </w:p>
    <w:p w:rsidR="00F466A7" w:rsidRDefault="005E2AD5">
      <w:pPr>
        <w:pStyle w:val="Akapitzlist"/>
        <w:numPr>
          <w:ilvl w:val="0"/>
          <w:numId w:val="4"/>
        </w:numPr>
        <w:spacing w:line="276" w:lineRule="auto"/>
        <w:jc w:val="both"/>
      </w:pPr>
      <w:r>
        <w:t>be</w:t>
      </w:r>
      <w:r>
        <w:t>zstykowy czytnik kart płatniczych umożliwiający uiszczenie opłaty bezpośrednio w terminalu wyjazdowym,</w:t>
      </w:r>
    </w:p>
    <w:p w:rsidR="00F466A7" w:rsidRDefault="005E2AD5">
      <w:pPr>
        <w:pStyle w:val="Akapitzlist"/>
        <w:numPr>
          <w:ilvl w:val="0"/>
          <w:numId w:val="3"/>
        </w:numPr>
        <w:spacing w:line="276" w:lineRule="auto"/>
        <w:jc w:val="both"/>
      </w:pPr>
      <w:r>
        <w:t>wentylator ogrzewania z obiegiem powietrza z termostatem sterującym,</w:t>
      </w:r>
    </w:p>
    <w:p w:rsidR="00F466A7" w:rsidRDefault="005E2AD5">
      <w:pPr>
        <w:pStyle w:val="Akapitzlist"/>
        <w:numPr>
          <w:ilvl w:val="0"/>
          <w:numId w:val="4"/>
        </w:numPr>
        <w:spacing w:line="276" w:lineRule="auto"/>
        <w:jc w:val="both"/>
      </w:pPr>
      <w:r>
        <w:t>możliwość zdalnej walidacji biletu przez obsługę systemu np. dla osób uprzywilejowan</w:t>
      </w:r>
      <w:r>
        <w:t>ych,</w:t>
      </w:r>
    </w:p>
    <w:p w:rsidR="00F466A7" w:rsidRDefault="005E2AD5">
      <w:pPr>
        <w:pStyle w:val="Akapitzlist"/>
        <w:numPr>
          <w:ilvl w:val="0"/>
          <w:numId w:val="4"/>
        </w:numPr>
        <w:spacing w:line="276" w:lineRule="auto"/>
        <w:jc w:val="both"/>
      </w:pPr>
      <w:r>
        <w:t>możliwość wysłania informacji obsłudze parkingu w czasie rzeczywistym o przyczynach odmowy otwarcia szlabanu wyjazdowego (nieopłacony bilet, bilet nie wjechał itp.),</w:t>
      </w:r>
    </w:p>
    <w:p w:rsidR="00F466A7" w:rsidRDefault="005E2AD5">
      <w:pPr>
        <w:pStyle w:val="Akapitzlist"/>
        <w:numPr>
          <w:ilvl w:val="0"/>
          <w:numId w:val="4"/>
        </w:numPr>
        <w:spacing w:line="276" w:lineRule="auto"/>
        <w:jc w:val="both"/>
      </w:pPr>
      <w:r>
        <w:t>możliwość pełnej obsługi terminala (włączenie terminala, wyłączenie terminala, reset,</w:t>
      </w:r>
      <w:r>
        <w:t xml:space="preserve"> zmiana parametrów, zmiana treści biletów) przez obsługę parkingu z pozycji serwera systemu parkingowego.</w:t>
      </w:r>
    </w:p>
    <w:p w:rsidR="00F466A7" w:rsidRPr="008B5F2B" w:rsidRDefault="00F466A7" w:rsidP="008B5F2B">
      <w:pPr>
        <w:pStyle w:val="Default"/>
        <w:rPr>
          <w:sz w:val="16"/>
          <w:szCs w:val="16"/>
        </w:rPr>
      </w:pPr>
    </w:p>
    <w:p w:rsidR="00F466A7" w:rsidRPr="008B5F2B" w:rsidRDefault="005E2AD5" w:rsidP="00157373">
      <w:pPr>
        <w:pStyle w:val="Heading2"/>
        <w:rPr>
          <w:sz w:val="16"/>
          <w:szCs w:val="16"/>
        </w:rPr>
      </w:pPr>
      <w:bookmarkStart w:id="16" w:name="_Toc501618833"/>
      <w:bookmarkStart w:id="17" w:name="_Toc475292167"/>
      <w:bookmarkStart w:id="18" w:name="_Toc518381177"/>
      <w:bookmarkEnd w:id="16"/>
      <w:bookmarkEnd w:id="17"/>
      <w:r>
        <w:t>1.7</w:t>
      </w:r>
      <w:r w:rsidR="000451D1">
        <w:t>.</w:t>
      </w:r>
      <w:r>
        <w:t xml:space="preserve"> Bariera parkingowa -</w:t>
      </w:r>
      <w:r w:rsidR="008B5F2B">
        <w:t xml:space="preserve"> </w:t>
      </w:r>
      <w:r>
        <w:t>2 szt.</w:t>
      </w:r>
      <w:bookmarkEnd w:id="18"/>
    </w:p>
    <w:p w:rsidR="00F466A7" w:rsidRDefault="005E2AD5" w:rsidP="00157373">
      <w:pPr>
        <w:spacing w:before="120" w:after="120" w:line="276" w:lineRule="auto"/>
      </w:pPr>
      <w:r>
        <w:t>Bariera parkingowa musi być wyposażona w:</w:t>
      </w:r>
    </w:p>
    <w:p w:rsidR="00F466A7" w:rsidRDefault="005E2AD5">
      <w:pPr>
        <w:pStyle w:val="Akapitzlist"/>
        <w:numPr>
          <w:ilvl w:val="0"/>
          <w:numId w:val="5"/>
        </w:numPr>
        <w:spacing w:line="276" w:lineRule="auto"/>
        <w:jc w:val="both"/>
      </w:pPr>
      <w:r>
        <w:t>obudowę ze stali ocynkowanej, poddanej procesowi galwanizacji, malowanej pr</w:t>
      </w:r>
      <w:r>
        <w:t xml:space="preserve">oszkowo                       w kolorach RAL6029 oraz </w:t>
      </w:r>
      <w:r>
        <w:rPr>
          <w:sz w:val="22"/>
          <w:szCs w:val="22"/>
        </w:rPr>
        <w:t>RAL 7021</w:t>
      </w:r>
      <w:r>
        <w:t>. Obudowa musi charakteryzować się odpornością na zmienne warunki atmosferyczne, oraz być przystosowana do intensywnej pracy w zakresie temperatur od -30°C do +50°C,</w:t>
      </w:r>
    </w:p>
    <w:p w:rsidR="00F466A7" w:rsidRDefault="005E2AD5">
      <w:pPr>
        <w:pStyle w:val="Akapitzlist"/>
        <w:numPr>
          <w:ilvl w:val="0"/>
          <w:numId w:val="5"/>
        </w:numPr>
        <w:spacing w:line="276" w:lineRule="auto"/>
        <w:jc w:val="both"/>
      </w:pPr>
      <w:r>
        <w:t>bezobsługową przekładnię ele</w:t>
      </w:r>
      <w:r>
        <w:t xml:space="preserve">ktromechaniczną współpracującą z silnikiem trójfazowym,  </w:t>
      </w:r>
    </w:p>
    <w:p w:rsidR="00F466A7" w:rsidRDefault="005E2AD5">
      <w:pPr>
        <w:pStyle w:val="Akapitzlist"/>
        <w:numPr>
          <w:ilvl w:val="0"/>
          <w:numId w:val="5"/>
        </w:numPr>
        <w:spacing w:line="276" w:lineRule="auto"/>
        <w:jc w:val="both"/>
      </w:pPr>
      <w:r>
        <w:t>wyłączniki krańcowe pozycji dolnej i górnej ramienia szlabanu. Wizualizacja w programie użytkowym obsługi parkingu wskazuje aktualne położenie ramienia bariery parkingowej,</w:t>
      </w:r>
    </w:p>
    <w:p w:rsidR="00F466A7" w:rsidRDefault="005E2AD5">
      <w:pPr>
        <w:pStyle w:val="Akapitzlist"/>
        <w:numPr>
          <w:ilvl w:val="0"/>
          <w:numId w:val="5"/>
        </w:numPr>
        <w:spacing w:line="276" w:lineRule="auto"/>
        <w:jc w:val="both"/>
      </w:pPr>
      <w:r>
        <w:t xml:space="preserve">wyłącznik bezpieczeństwa </w:t>
      </w:r>
      <w:r>
        <w:t>sygnalizujący otwarcie drzwi bariery. Podczas demontażu klapy bariery parkingowej, dla bezpieczeństwa obsługi układ sterowania silnikiem zostanie rozłączony, uniemożliwiając pracę silnika,</w:t>
      </w:r>
    </w:p>
    <w:p w:rsidR="00F466A7" w:rsidRDefault="005E2AD5">
      <w:pPr>
        <w:pStyle w:val="Akapitzlist"/>
        <w:numPr>
          <w:ilvl w:val="0"/>
          <w:numId w:val="5"/>
        </w:numPr>
        <w:spacing w:line="276" w:lineRule="auto"/>
        <w:jc w:val="both"/>
      </w:pPr>
      <w:r>
        <w:t xml:space="preserve">mikroprocesorową jednostkę sterującą, zasilaną jednofazowo </w:t>
      </w:r>
      <w:r>
        <w:t>napięciem wejściowym 230VAC, wyposażoną w przetwornik częstotliwości, pozwalający wydłużyć żywotność urządzenia dzięki zastosowaniu zróżnicowanego cyklu pracy: powolny rozruch- przyspieszenie- wyhamowanie,</w:t>
      </w:r>
    </w:p>
    <w:p w:rsidR="00F466A7" w:rsidRDefault="005E2AD5">
      <w:pPr>
        <w:pStyle w:val="Akapitzlist"/>
        <w:numPr>
          <w:ilvl w:val="0"/>
          <w:numId w:val="5"/>
        </w:numPr>
        <w:spacing w:line="276" w:lineRule="auto"/>
        <w:jc w:val="both"/>
      </w:pPr>
      <w:r>
        <w:t>dwukanałowy detektor obecności pojazdów, współprac</w:t>
      </w:r>
      <w:r>
        <w:t>ujący z pętlami indukcyjnymi. Wizualizacja w programie użytkowym obsługi parkingu wskazuje aktualne obciążenie pętli (obecność pojazdu),</w:t>
      </w:r>
    </w:p>
    <w:p w:rsidR="00F466A7" w:rsidRDefault="005E2AD5">
      <w:pPr>
        <w:pStyle w:val="Akapitzlist"/>
        <w:numPr>
          <w:ilvl w:val="0"/>
          <w:numId w:val="5"/>
        </w:numPr>
        <w:spacing w:line="276" w:lineRule="auto"/>
        <w:jc w:val="both"/>
      </w:pPr>
      <w:r>
        <w:t>ramię bariery wykonane z profilu aluminiowego, wyposażone w elementy odblaskowe oraz gumę ochronną zabezpieczającą prze</w:t>
      </w:r>
      <w:r>
        <w:t>d zarysowaniem karoserii pojazdu,</w:t>
      </w:r>
    </w:p>
    <w:p w:rsidR="00F466A7" w:rsidRDefault="005E2AD5">
      <w:pPr>
        <w:pStyle w:val="Akapitzlist"/>
        <w:numPr>
          <w:ilvl w:val="0"/>
          <w:numId w:val="5"/>
        </w:numPr>
        <w:spacing w:line="276" w:lineRule="auto"/>
        <w:jc w:val="both"/>
      </w:pPr>
      <w:r>
        <w:lastRenderedPageBreak/>
        <w:t>mechanizm wyłamywania ramienia podczas kolizji z pojazdem. Wyłamanie ramienia bariery parkingowej będzie sygnalizowane w systemie parkingowym, a wymiana ramienia bariery możliwa będzie przez obsługę parkingu bez koniecznoś</w:t>
      </w:r>
      <w:r>
        <w:t>ci wzywania serwisu,</w:t>
      </w:r>
    </w:p>
    <w:p w:rsidR="00F466A7" w:rsidRDefault="005E2AD5">
      <w:pPr>
        <w:pStyle w:val="Akapitzlist"/>
        <w:numPr>
          <w:ilvl w:val="0"/>
          <w:numId w:val="5"/>
        </w:numPr>
        <w:spacing w:line="276" w:lineRule="auto"/>
        <w:jc w:val="both"/>
      </w:pPr>
      <w:r>
        <w:t>moduł przyspieszenia cyklu pracy do 1,3 sekundy, uwzględniając przy tym powolny rozruch- przyspieszenie- wyhamowanie,</w:t>
      </w:r>
    </w:p>
    <w:p w:rsidR="00F466A7" w:rsidRDefault="005E2AD5">
      <w:pPr>
        <w:pStyle w:val="Akapitzlist"/>
        <w:numPr>
          <w:ilvl w:val="0"/>
          <w:numId w:val="5"/>
        </w:numPr>
        <w:spacing w:line="276" w:lineRule="auto"/>
        <w:jc w:val="both"/>
      </w:pPr>
      <w:r>
        <w:t>automatyczną detekcję błędu, co skutkować będzie rozłączeniem bariery,</w:t>
      </w:r>
    </w:p>
    <w:p w:rsidR="00F466A7" w:rsidRDefault="005E2AD5">
      <w:pPr>
        <w:pStyle w:val="Akapitzlist"/>
        <w:numPr>
          <w:ilvl w:val="0"/>
          <w:numId w:val="5"/>
        </w:numPr>
        <w:spacing w:line="276" w:lineRule="auto"/>
        <w:jc w:val="both"/>
      </w:pPr>
      <w:r>
        <w:t xml:space="preserve">ogrzewacz przekładni elektromechanicznej, </w:t>
      </w:r>
      <w:r>
        <w:t>wyposażony w regulator temperatury,</w:t>
      </w:r>
    </w:p>
    <w:p w:rsidR="00F466A7" w:rsidRDefault="005E2AD5">
      <w:pPr>
        <w:pStyle w:val="Akapitzlist"/>
        <w:numPr>
          <w:ilvl w:val="0"/>
          <w:numId w:val="5"/>
        </w:numPr>
        <w:spacing w:line="276" w:lineRule="auto"/>
        <w:jc w:val="both"/>
      </w:pPr>
      <w:r>
        <w:t>wyposażony w dwukomorowy semafor świetlny LED instalowany na obudowie bariery. W sytuacji zamknięcia ramienia semafor sygnalizuje zakaz przejazdu światłem czerwonym, światło zielone włącza się po wydrukowaniu biletu/ odc</w:t>
      </w:r>
      <w:r>
        <w:t>zytaniu biletu lub karty zbliżeniowej i osiągnięciu pełnego otwarcia. Po przejechaniu pojazdu ale przez rozpoczęciem ruchu zamykania światło musi przełączyć się ponownie na kolor czerwony.</w:t>
      </w:r>
    </w:p>
    <w:p w:rsidR="00F466A7" w:rsidRDefault="00F466A7" w:rsidP="008B5F2B">
      <w:pPr>
        <w:pStyle w:val="Akapitzlist"/>
        <w:spacing w:line="276" w:lineRule="auto"/>
        <w:jc w:val="both"/>
      </w:pPr>
    </w:p>
    <w:p w:rsidR="00F466A7" w:rsidRPr="008B5F2B" w:rsidRDefault="005E2AD5" w:rsidP="00157373">
      <w:pPr>
        <w:pStyle w:val="Heading2"/>
        <w:spacing w:line="276" w:lineRule="auto"/>
        <w:ind w:left="360"/>
        <w:jc w:val="both"/>
        <w:rPr>
          <w:sz w:val="16"/>
          <w:szCs w:val="16"/>
        </w:rPr>
      </w:pPr>
      <w:bookmarkStart w:id="19" w:name="_Toc501618834"/>
      <w:bookmarkStart w:id="20" w:name="_Toc475292168"/>
      <w:bookmarkStart w:id="21" w:name="_Toc518381178"/>
      <w:bookmarkEnd w:id="19"/>
      <w:bookmarkEnd w:id="20"/>
      <w:r>
        <w:t>1.8</w:t>
      </w:r>
      <w:r w:rsidR="000451D1">
        <w:t>.</w:t>
      </w:r>
      <w:r>
        <w:t xml:space="preserve"> Automat płatniczy </w:t>
      </w:r>
      <w:r>
        <w:t>-</w:t>
      </w:r>
      <w:r w:rsidR="008B5F2B">
        <w:t xml:space="preserve"> </w:t>
      </w:r>
      <w:r>
        <w:t>1 szt</w:t>
      </w:r>
      <w:r w:rsidR="008B5F2B">
        <w:t>.</w:t>
      </w:r>
      <w:bookmarkEnd w:id="21"/>
    </w:p>
    <w:p w:rsidR="00F466A7" w:rsidRDefault="005E2AD5" w:rsidP="00157373">
      <w:pPr>
        <w:spacing w:before="120" w:after="120" w:line="276" w:lineRule="auto"/>
      </w:pPr>
      <w:r>
        <w:t>Automat płatniczy musi zostać wyposa</w:t>
      </w:r>
      <w:r>
        <w:t>żony w:</w:t>
      </w:r>
    </w:p>
    <w:p w:rsidR="00F466A7" w:rsidRDefault="005E2AD5">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Dopuszcza się stosowanie materiałów z tworzyw sztucznych pod warunkiem zastosowania materiałów wysokogatunkowych i trwałych. Obudow</w:t>
      </w:r>
      <w:r>
        <w:t xml:space="preserve">a musi charakteryzować się odpornością na zmienne warunki atmosferyczne, oraz być przystosowana do intensywnej pracy w zakresie temperatur od -30°C do +50°C, </w:t>
      </w:r>
    </w:p>
    <w:p w:rsidR="00F466A7" w:rsidRDefault="005E2AD5">
      <w:pPr>
        <w:pStyle w:val="Akapitzlist"/>
        <w:numPr>
          <w:ilvl w:val="0"/>
          <w:numId w:val="6"/>
        </w:numPr>
        <w:spacing w:line="276" w:lineRule="auto"/>
        <w:jc w:val="both"/>
      </w:pPr>
      <w:r>
        <w:t>min. 5 tubowy akceptor bilonu wyposażony w „samo napełniające się pojemniki”  o dowolnie konfigur</w:t>
      </w:r>
      <w:r>
        <w:t xml:space="preserve">owalnym nominale w tubach (przyjmowanie nie mniej niż 5 różnych nominałów monet). Pomiar ilości monet w czasie rzeczywistym, dokładne określenie ilości monet w tubach. </w:t>
      </w:r>
    </w:p>
    <w:p w:rsidR="00F466A7" w:rsidRDefault="005E2AD5">
      <w:pPr>
        <w:pStyle w:val="Akapitzlist"/>
        <w:numPr>
          <w:ilvl w:val="0"/>
          <w:numId w:val="6"/>
        </w:numPr>
        <w:spacing w:line="276" w:lineRule="auto"/>
        <w:jc w:val="both"/>
      </w:pPr>
      <w:r>
        <w:t>akceptor monet posiada możliwość zmiany trybu walutowego, i dostosowania systemu do pła</w:t>
      </w:r>
      <w:r>
        <w:t>tności w walucie EURO,</w:t>
      </w:r>
    </w:p>
    <w:p w:rsidR="00F466A7" w:rsidRDefault="005E2AD5">
      <w:pPr>
        <w:pStyle w:val="Akapitzlist"/>
        <w:numPr>
          <w:ilvl w:val="0"/>
          <w:numId w:val="6"/>
        </w:numPr>
        <w:spacing w:line="276" w:lineRule="auto"/>
        <w:jc w:val="both"/>
      </w:pPr>
      <w:r>
        <w:t>całkowicie dostępna ścieżka ruchu monet, pozwalająca obsłudze usuwać np. zanieczyszczenia bez narzędzi,</w:t>
      </w:r>
    </w:p>
    <w:p w:rsidR="00F466A7" w:rsidRDefault="005E2AD5">
      <w:pPr>
        <w:pStyle w:val="Akapitzlist"/>
        <w:numPr>
          <w:ilvl w:val="0"/>
          <w:numId w:val="6"/>
        </w:numPr>
      </w:pPr>
      <w:r>
        <w:t>zabezpieczenie wrzutu monet. Szczelina monetowa otwiera się wyłącznie w trakcie dokonywania opłaty,</w:t>
      </w:r>
    </w:p>
    <w:p w:rsidR="00F466A7" w:rsidRDefault="005E2AD5">
      <w:pPr>
        <w:pStyle w:val="Akapitzlist"/>
        <w:numPr>
          <w:ilvl w:val="0"/>
          <w:numId w:val="6"/>
        </w:numPr>
        <w:spacing w:line="276" w:lineRule="auto"/>
        <w:jc w:val="both"/>
      </w:pPr>
      <w:r>
        <w:t xml:space="preserve">wymienialną kasetę na monety </w:t>
      </w:r>
      <w:r>
        <w:t xml:space="preserve">o pojemności nie mniejszej niż 2000 sztuk monet. Po wyjęciu kasety z urządzenia blokuje się ona mechanicznie uniemożliwiając wyjęcie monet osobą nieuprawionym. Kasetę opóźnić można tylko przy użyciu dedykowanego klucza. </w:t>
      </w:r>
    </w:p>
    <w:p w:rsidR="00F466A7" w:rsidRDefault="005E2AD5">
      <w:pPr>
        <w:pStyle w:val="Akapitzlist"/>
        <w:numPr>
          <w:ilvl w:val="0"/>
          <w:numId w:val="6"/>
        </w:numPr>
        <w:spacing w:line="276" w:lineRule="auto"/>
        <w:jc w:val="both"/>
      </w:pPr>
      <w:r>
        <w:t>kaseta na monety musi być kompatybi</w:t>
      </w:r>
      <w:r>
        <w:t>lna również w parkometrach tego samego producenta.</w:t>
      </w:r>
    </w:p>
    <w:p w:rsidR="00F466A7" w:rsidRDefault="005E2AD5">
      <w:pPr>
        <w:pStyle w:val="Akapitzlist"/>
        <w:numPr>
          <w:ilvl w:val="0"/>
          <w:numId w:val="6"/>
        </w:numPr>
        <w:spacing w:line="276" w:lineRule="auto"/>
        <w:jc w:val="both"/>
      </w:pPr>
      <w:r>
        <w:t>zwracanie reszty w bilonie w walucie PLN,</w:t>
      </w:r>
    </w:p>
    <w:p w:rsidR="00F466A7" w:rsidRDefault="005E2AD5">
      <w:pPr>
        <w:pStyle w:val="Akapitzlist"/>
        <w:numPr>
          <w:ilvl w:val="0"/>
          <w:numId w:val="6"/>
        </w:numPr>
        <w:spacing w:line="276" w:lineRule="auto"/>
        <w:jc w:val="both"/>
      </w:pPr>
      <w:r>
        <w:t xml:space="preserve">możliwość zablokowania </w:t>
      </w:r>
      <w:proofErr w:type="spellStart"/>
      <w:r>
        <w:t>rozmiany</w:t>
      </w:r>
      <w:proofErr w:type="spellEnd"/>
      <w:r>
        <w:t xml:space="preserve"> pieniędzy. Automat płatniczy musi posiadać możliwość takiej konfiguracji by w przypadku anulowania transakcji, klient zamiast włożo</w:t>
      </w:r>
      <w:r>
        <w:t>nych banknotów otrzymał potwierdzenie z kodem kreskowym o wartości równej wrzuconej kwocie, z którym to będzie mógł udać się do obsługi parkingu celem odebrania równowartości lub użyć ponownie pokwitowanie w automacie płatniczym przy następnej próbie zapła</w:t>
      </w:r>
      <w:r>
        <w:t>ty,</w:t>
      </w:r>
    </w:p>
    <w:p w:rsidR="00F466A7" w:rsidRDefault="005E2AD5">
      <w:pPr>
        <w:pStyle w:val="Akapitzlist"/>
        <w:numPr>
          <w:ilvl w:val="0"/>
          <w:numId w:val="6"/>
        </w:numPr>
        <w:spacing w:line="276" w:lineRule="auto"/>
        <w:jc w:val="both"/>
      </w:pPr>
      <w:r>
        <w:t xml:space="preserve">możliwość szybkiej rozbudowy o dodatkowe dwa </w:t>
      </w:r>
      <w:proofErr w:type="spellStart"/>
      <w:r>
        <w:t>hoppery</w:t>
      </w:r>
      <w:proofErr w:type="spellEnd"/>
      <w:r>
        <w:t xml:space="preserve">  pozwalające wypłacać resztę w bilonie. Pojemność </w:t>
      </w:r>
      <w:proofErr w:type="spellStart"/>
      <w:r>
        <w:t>hoppera</w:t>
      </w:r>
      <w:proofErr w:type="spellEnd"/>
      <w:r>
        <w:t xml:space="preserve"> 1000 szt. monet,  </w:t>
      </w:r>
    </w:p>
    <w:p w:rsidR="00F466A7" w:rsidRDefault="005E2AD5">
      <w:pPr>
        <w:pStyle w:val="Akapitzlist"/>
        <w:numPr>
          <w:ilvl w:val="0"/>
          <w:numId w:val="6"/>
        </w:numPr>
        <w:spacing w:line="276" w:lineRule="auto"/>
        <w:jc w:val="both"/>
      </w:pPr>
      <w:r>
        <w:t xml:space="preserve">komunikat o małej ilości monet zarówno w tubach jak i w </w:t>
      </w:r>
      <w:proofErr w:type="spellStart"/>
      <w:r>
        <w:t>hopperach</w:t>
      </w:r>
      <w:proofErr w:type="spellEnd"/>
      <w:r>
        <w:t xml:space="preserve"> musi być widoczny w oprogramowaniu użytkowym parkingu,</w:t>
      </w:r>
    </w:p>
    <w:p w:rsidR="00F466A7" w:rsidRDefault="005E2AD5">
      <w:pPr>
        <w:pStyle w:val="Akapitzlist"/>
        <w:numPr>
          <w:ilvl w:val="0"/>
          <w:numId w:val="6"/>
        </w:numPr>
        <w:spacing w:line="276" w:lineRule="auto"/>
        <w:jc w:val="both"/>
      </w:pPr>
      <w:r>
        <w:t>m</w:t>
      </w:r>
      <w:r>
        <w:t>ożliwość szybkiej rozbudowy o moduł wydawania reszty w dwóch dowolnych rodzajach banknotów PLN,</w:t>
      </w:r>
    </w:p>
    <w:p w:rsidR="00F466A7" w:rsidRDefault="005E2AD5">
      <w:pPr>
        <w:pStyle w:val="Akapitzlist"/>
        <w:numPr>
          <w:ilvl w:val="0"/>
          <w:numId w:val="6"/>
        </w:numPr>
        <w:spacing w:line="276" w:lineRule="auto"/>
        <w:jc w:val="both"/>
      </w:pPr>
      <w:r>
        <w:lastRenderedPageBreak/>
        <w:t>akceptor banknotów wszystkich dostępnych banknotów PLN. Odczytu banknotu możliwy we wszystkich kierunkach. Współczynnik akceptacji nie mniejszy niż 98% Akceptor</w:t>
      </w:r>
      <w:r>
        <w:t xml:space="preserve"> banknotów posiada możliwość zmiany trybu walutowego, i dostosowania systemu do płatności w walucie EURO,</w:t>
      </w:r>
    </w:p>
    <w:p w:rsidR="00F466A7" w:rsidRDefault="005E2AD5">
      <w:pPr>
        <w:pStyle w:val="Akapitzlist"/>
        <w:numPr>
          <w:ilvl w:val="0"/>
          <w:numId w:val="6"/>
        </w:numPr>
        <w:spacing w:line="276" w:lineRule="auto"/>
        <w:jc w:val="both"/>
      </w:pPr>
      <w:r>
        <w:t>pojemność akceptora banknotów nie mniejsza niż 500 szt.</w:t>
      </w:r>
    </w:p>
    <w:p w:rsidR="00F466A7" w:rsidRDefault="005E2AD5">
      <w:pPr>
        <w:pStyle w:val="Akapitzlist"/>
        <w:numPr>
          <w:ilvl w:val="0"/>
          <w:numId w:val="6"/>
        </w:numPr>
        <w:spacing w:line="276" w:lineRule="auto"/>
        <w:jc w:val="both"/>
      </w:pPr>
      <w:r>
        <w:t>komunikat o zapełnieniu akceptora banknotów musi być komunikat widoczny w oprogramowaniu parki</w:t>
      </w:r>
      <w:r>
        <w:t>ngu,</w:t>
      </w:r>
    </w:p>
    <w:p w:rsidR="00F466A7" w:rsidRDefault="005E2AD5">
      <w:pPr>
        <w:pStyle w:val="Akapitzlist"/>
        <w:numPr>
          <w:ilvl w:val="0"/>
          <w:numId w:val="6"/>
        </w:numPr>
        <w:spacing w:line="276" w:lineRule="auto"/>
        <w:jc w:val="both"/>
      </w:pPr>
      <w:r>
        <w:t xml:space="preserve">kolorowy wyświetlacz graficzny min. 12,1" XVGA, z dedykowanymi </w:t>
      </w:r>
      <w:proofErr w:type="spellStart"/>
      <w:r>
        <w:t>wandaloodpornymi</w:t>
      </w:r>
      <w:proofErr w:type="spellEnd"/>
      <w:r>
        <w:t xml:space="preserve"> przyciskami funkcyjnymi umożliwiający wyświetlanie informacji dla klienta pomagających obsłużyć urządzenie, </w:t>
      </w:r>
      <w:proofErr w:type="spellStart"/>
      <w:r>
        <w:t>wieloliniowy</w:t>
      </w:r>
      <w:proofErr w:type="spellEnd"/>
      <w:r>
        <w:t xml:space="preserve"> skaner kodu kreskowego do odczytu biletów rotacyjn</w:t>
      </w:r>
      <w:r>
        <w:t>ych, umożliwiający obsługę biletów rotacyjnych, generowanych w systemie parkingowym,</w:t>
      </w:r>
    </w:p>
    <w:p w:rsidR="00F466A7" w:rsidRDefault="005E2AD5">
      <w:pPr>
        <w:pStyle w:val="Akapitzlist"/>
        <w:numPr>
          <w:ilvl w:val="0"/>
          <w:numId w:val="6"/>
        </w:numPr>
        <w:spacing w:line="276" w:lineRule="auto"/>
        <w:jc w:val="both"/>
      </w:pPr>
      <w:r>
        <w:t>interkom cyfrowy dla łączności głosowej z obsługą parkingu pracujący w technologii VOIP w protokole SIP. Podczas użycia interkomu na centrali portierskiej wyświetlany zost</w:t>
      </w:r>
      <w:r>
        <w:t>anie komunikat, że połączenie inicjalizowane jest z automatu płatniczego. Automat płatniczy musi posiadać dodatkowy przycisk przywoławczy dla osób niepełnosprawnych. Przycisk jest zainstalowany na wysokości dogodnej dla osób niepełnosprawnych wyraźnie ozna</w:t>
      </w:r>
      <w:r>
        <w:t>czony i podświetlony kolorem niebieskim tak aby jego funkcja była jednoznaczna dla osób obsługujących urządzenie,</w:t>
      </w:r>
    </w:p>
    <w:p w:rsidR="00F466A7" w:rsidRDefault="005E2AD5">
      <w:pPr>
        <w:pStyle w:val="Akapitzlist"/>
        <w:numPr>
          <w:ilvl w:val="0"/>
          <w:numId w:val="6"/>
        </w:numPr>
        <w:spacing w:line="276" w:lineRule="auto"/>
        <w:jc w:val="both"/>
      </w:pPr>
      <w:r>
        <w:t>interkom musi być integralną częścią automatu płatniczego z punktu widzenia klienta na panelu przednim widoczne mogą być tylko otwory głośnika</w:t>
      </w:r>
      <w:r>
        <w:t>, mikrofonu i przycisk inicjalizacji połączenia plus dodatkowy przycisk dla osób niepełnosprawnych. Nie dopuszcza się instalowania zewnętrznych obudów, paneli itp. na obudowie terminala.   drukarkę termiczną umożliwiającą wydruk paragonu oraz potwierdzeń p</w:t>
      </w:r>
      <w:r>
        <w:t>łatności kartą płatniczą z numerem biletu, dla którego drukowany jest paragon, kwotą zapłaty, datą, godziną, danymi teleadresowymi podmiotu zarządzającego parkingiem oraz nr rejestracyjnym pojazdu w przypadku doposażenia systemu parkingowego w kamery ANPR.</w:t>
      </w:r>
      <w:r>
        <w:t xml:space="preserve"> System parkingowy umożliwia dokonanie zmiany danych na bilecie przez użytkownika, bez potrzeby interwencji serwisu,</w:t>
      </w:r>
    </w:p>
    <w:p w:rsidR="00F466A7" w:rsidRDefault="005E2AD5">
      <w:pPr>
        <w:pStyle w:val="Akapitzlist"/>
        <w:numPr>
          <w:ilvl w:val="0"/>
          <w:numId w:val="6"/>
        </w:numPr>
        <w:spacing w:line="276" w:lineRule="auto"/>
        <w:jc w:val="both"/>
      </w:pPr>
      <w:r>
        <w:t>możliwość konfiguracji wydawania paragonów: „na życzenie klienta”, „zawsze”, „nigdy”, ”zawsze w przypadku płatności kartą, na życzenie przy</w:t>
      </w:r>
      <w:r>
        <w:t xml:space="preserve"> płatności gotówką” </w:t>
      </w:r>
    </w:p>
    <w:p w:rsidR="00F466A7" w:rsidRDefault="005E2AD5">
      <w:pPr>
        <w:pStyle w:val="Akapitzlist"/>
        <w:numPr>
          <w:ilvl w:val="0"/>
          <w:numId w:val="6"/>
        </w:numPr>
        <w:spacing w:line="276" w:lineRule="auto"/>
        <w:jc w:val="both"/>
      </w:pPr>
      <w:r>
        <w:t>czujnik informujący obsługę parkingu o konieczności wymiany papieru termicznego dla drukowanych paragonów. Komunikat widoczny w oprogramowaniu użytkowym parkingu,</w:t>
      </w:r>
    </w:p>
    <w:p w:rsidR="00F466A7" w:rsidRDefault="005E2AD5">
      <w:pPr>
        <w:pStyle w:val="Akapitzlist"/>
        <w:numPr>
          <w:ilvl w:val="0"/>
          <w:numId w:val="6"/>
        </w:numPr>
        <w:spacing w:line="276" w:lineRule="auto"/>
        <w:jc w:val="both"/>
      </w:pPr>
      <w:r>
        <w:t>funkcję wydruku karty zastępczej z nadrukowanym kodem kreskowym w zrycza</w:t>
      </w:r>
      <w:r>
        <w:t>łtowanej cenie w przypadku zagubienia oryginalnego biletu parkingowego,</w:t>
      </w:r>
    </w:p>
    <w:p w:rsidR="00F466A7" w:rsidRDefault="005E2AD5">
      <w:pPr>
        <w:pStyle w:val="Akapitzlist"/>
        <w:numPr>
          <w:ilvl w:val="0"/>
          <w:numId w:val="6"/>
        </w:numPr>
        <w:spacing w:line="276" w:lineRule="auto"/>
        <w:jc w:val="both"/>
      </w:pPr>
      <w:r>
        <w:t>funkcje przedłużania karty abonamentowej o zdefiniowany okres np. o kolejny miesiąc według wcześniej przypisanego karcie taryfikatora,</w:t>
      </w:r>
    </w:p>
    <w:p w:rsidR="00F466A7" w:rsidRDefault="005E2AD5">
      <w:pPr>
        <w:pStyle w:val="Akapitzlist"/>
        <w:numPr>
          <w:ilvl w:val="0"/>
          <w:numId w:val="6"/>
        </w:numPr>
        <w:spacing w:line="276" w:lineRule="auto"/>
        <w:jc w:val="both"/>
      </w:pPr>
      <w:r>
        <w:t>możliwość pełnej obsługi automatu płatniczego (wł</w:t>
      </w:r>
      <w:r>
        <w:t>ączenie automatu, wyłączenie automatu, reset, zmiana parametrów, zmiana treści biletów, odczyt ilości monet w zasobnikach, aktualny odczyt banknotów w kasecie, aktualny odczyt bilonu w kasetach,) przez obsługę parkingu z pozycji serwera systemu parkingoweg</w:t>
      </w:r>
      <w:r>
        <w:t>o,</w:t>
      </w:r>
    </w:p>
    <w:p w:rsidR="00F466A7" w:rsidRDefault="005E2AD5">
      <w:pPr>
        <w:pStyle w:val="Akapitzlist"/>
        <w:numPr>
          <w:ilvl w:val="0"/>
          <w:numId w:val="6"/>
        </w:numPr>
        <w:spacing w:line="276" w:lineRule="auto"/>
        <w:jc w:val="both"/>
      </w:pPr>
      <w:r>
        <w:t>możliwość wnoszenia opłat kartami płatniczymi (stykowo, bezstykowo) oraz w technologii NFC. Wykonawca, w okresie związania umową, zapewnia współpracę z podmiotami świadczącymi usługi w zakresie płatności bezgotówkowych,</w:t>
      </w:r>
    </w:p>
    <w:p w:rsidR="00F466A7" w:rsidRDefault="005E2AD5">
      <w:pPr>
        <w:pStyle w:val="Akapitzlist"/>
        <w:numPr>
          <w:ilvl w:val="0"/>
          <w:numId w:val="6"/>
        </w:numPr>
        <w:spacing w:line="276" w:lineRule="auto"/>
        <w:jc w:val="both"/>
      </w:pPr>
      <w:r>
        <w:t>możliwość bezpośredniego wywołani</w:t>
      </w:r>
      <w:r>
        <w:t>a podglądu widoku ekranu wybranej kasy automatycznej przez operatora umożliwiając mu tym samym właściwy poziom wsparcia dla klienta w czasie rzeczywistym,</w:t>
      </w:r>
    </w:p>
    <w:p w:rsidR="00F466A7" w:rsidRDefault="005E2AD5">
      <w:pPr>
        <w:pStyle w:val="Akapitzlist"/>
        <w:numPr>
          <w:ilvl w:val="0"/>
          <w:numId w:val="6"/>
        </w:numPr>
        <w:spacing w:line="276" w:lineRule="auto"/>
        <w:jc w:val="both"/>
      </w:pPr>
      <w:r>
        <w:t>w trakcie transakcji na wyświetlaczu musi być widoczna wartość opłaty do uiszczenia przez klienta ora</w:t>
      </w:r>
      <w:r>
        <w:t>z, kwota która już została wpłacona, każda moneta lub banknot wprowadzony do maszyny musi w czasie rzeczywistym aktualizować kwotę już wpłaconą,</w:t>
      </w:r>
    </w:p>
    <w:p w:rsidR="00F466A7" w:rsidRDefault="005E2AD5">
      <w:pPr>
        <w:pStyle w:val="Akapitzlist"/>
        <w:numPr>
          <w:ilvl w:val="0"/>
          <w:numId w:val="1"/>
        </w:numPr>
        <w:spacing w:after="0" w:line="276" w:lineRule="auto"/>
        <w:jc w:val="both"/>
      </w:pPr>
      <w:r>
        <w:lastRenderedPageBreak/>
        <w:t>w przypadku, w którym klient korzystał również z usługi ładowania pojazdu elektrycznego w trakcie dokonywania o</w:t>
      </w:r>
      <w:r>
        <w:t>płaty na wyświetlaczu kasy automatycznej musi być wyraźnie wskazana wartość opłaty za parkowanie oraz oddzielnie wartość opłaty za ładowanie pojazdu elektrycznego,</w:t>
      </w:r>
    </w:p>
    <w:p w:rsidR="00F466A7" w:rsidRDefault="005E2AD5">
      <w:pPr>
        <w:pStyle w:val="Akapitzlist"/>
        <w:numPr>
          <w:ilvl w:val="0"/>
          <w:numId w:val="6"/>
        </w:numPr>
        <w:spacing w:line="276" w:lineRule="auto"/>
        <w:jc w:val="both"/>
      </w:pPr>
      <w:r>
        <w:t>na wyświetlaczu automatu płatniczego muszą również znajdować się piktogramy informujące jaki</w:t>
      </w:r>
      <w:r>
        <w:t>e monety i banknoty są aktualnie przyjmowane. Wartość aktualnie przyjmowanych monet i banknotów musi zależeć od ilości monet dostępnych aktualnie w automacie, przeznaczonych na resztę. Im mniej jest monet w automacie tym niższe nominały banknotów są przyjm</w:t>
      </w:r>
      <w:r>
        <w:t>owane. W sytuacji kiedy monet zabraknie maszyna musi przyjmować kwoty równe wysokości opłaty parkingowej,</w:t>
      </w:r>
    </w:p>
    <w:p w:rsidR="00F466A7" w:rsidRDefault="005E2AD5">
      <w:pPr>
        <w:pStyle w:val="Akapitzlist"/>
        <w:numPr>
          <w:ilvl w:val="0"/>
          <w:numId w:val="6"/>
        </w:numPr>
        <w:spacing w:line="276" w:lineRule="auto"/>
        <w:jc w:val="both"/>
      </w:pPr>
      <w:r>
        <w:t>szczegółową informację na temat przeprowadzanej transakcji dostępną min. 90 dni informującą o: ilości i wielkości nominałów włożonych do kasy automaty</w:t>
      </w:r>
      <w:r>
        <w:t xml:space="preserve">cznej przez klienta dla danej transakcji, ilości </w:t>
      </w:r>
      <w:proofErr w:type="spellStart"/>
      <w:r>
        <w:t>anulowań</w:t>
      </w:r>
      <w:proofErr w:type="spellEnd"/>
      <w:r>
        <w:t xml:space="preserve"> rozpoczętych transakcji płatności dla wybranego nr biletu, ilość, wielkość nominału zwróconych przez kasę automatyczną,</w:t>
      </w:r>
    </w:p>
    <w:p w:rsidR="00F466A7" w:rsidRDefault="005E2AD5">
      <w:pPr>
        <w:pStyle w:val="Akapitzlist"/>
        <w:numPr>
          <w:ilvl w:val="0"/>
          <w:numId w:val="6"/>
        </w:numPr>
        <w:spacing w:line="276" w:lineRule="auto"/>
        <w:jc w:val="both"/>
      </w:pPr>
      <w:r>
        <w:t>szczegółową informację na temat działań obsługi parkingu wewnątrz kasy automat</w:t>
      </w:r>
      <w:r>
        <w:t>ycznej (identyfikacja obsługującego, który otworzył kasę automatyczną, informacja które drzwi/pojemniki były przez niego otwierane – pojemnik banknotów, pojemniki monet itp.),</w:t>
      </w:r>
    </w:p>
    <w:p w:rsidR="00F466A7" w:rsidRDefault="005E2AD5">
      <w:pPr>
        <w:pStyle w:val="Akapitzlist"/>
        <w:numPr>
          <w:ilvl w:val="0"/>
          <w:numId w:val="6"/>
        </w:numPr>
        <w:spacing w:line="276" w:lineRule="auto"/>
        <w:jc w:val="both"/>
      </w:pPr>
      <w:r>
        <w:t xml:space="preserve">diodowe wskaźniki nawigacyjne pomagające w prawidłowej kolejności obsługi, wraz </w:t>
      </w:r>
      <w:r>
        <w:t>z diodowym oświetleniem panelu klienta. W pierwszej kolejności wskaźnik wskazuje miejsce, gdzie klient dokonuje odczytu biletu parkingowego. Następnie jeżeli opłata jest konieczna wskaźnik sygnalizuje wszystkie miejsca w których możliwe jest dokonanie opła</w:t>
      </w:r>
      <w:r>
        <w:t>ty, wrzut monet, banknotów, terminal kart płatniczych. Po dokonaniu opłaty wskaźniki wskazują miejsce gdzie klient może odebrać resztę i paragon. Reszta i paragon trafiają w jedno miejsce tak aby ułatwić klientowi pobranie. Miejsce to jest podświetlone w m</w:t>
      </w:r>
      <w:r>
        <w:t>omencie w którym znajduje się tam reszta lub paragon tak aby klient maił pewność, że zabrał wszystkie monety i wydruki. Wskaźniki diodowe działają zgodnie z kolejnością wykonywanych operacji a ich podstawową rolą jest ułatwienie obsługi urządzenia dla klie</w:t>
      </w:r>
      <w:r>
        <w:t xml:space="preserve">ntów. Nie dopuszcza się jednoczesnej sygnalizacji wszystkich wskaźników. Wskaźniki przełączają się zgodnie z wykonywanymi operacjami przez klienta, </w:t>
      </w:r>
    </w:p>
    <w:p w:rsidR="00F466A7" w:rsidRDefault="005E2AD5">
      <w:pPr>
        <w:pStyle w:val="Akapitzlist"/>
        <w:numPr>
          <w:ilvl w:val="0"/>
          <w:numId w:val="6"/>
        </w:numPr>
        <w:spacing w:line="276" w:lineRule="auto"/>
        <w:jc w:val="both"/>
      </w:pPr>
      <w:r>
        <w:t>zabezpieczenie przed nieautoryzowanym otwarciem. Każde otwarcie maszyny jest natychmiast sygnalizowane w op</w:t>
      </w:r>
      <w:r>
        <w:t>rogramowaniu parkingowym. Dodatkowo operator posiada możliwość sprawdzenia kto otwierał maszynę w przedziale co najmniej ostatnich 90 dni w oprogramowaniu raportującym. Dostęp do maszyny odbywa się poprzez zbliżeniowe karty indentyfikacyjne w standardzie R</w:t>
      </w:r>
      <w:r>
        <w:t>FID. Każda karta posiada własny pin i przypisany poziom uprawień odpowiadający dostępowi do poszczególnych funkcji maszyny.  Urządzenie posiada 3 poziomy dostępu. Dodatkowo wszystkie pojemniki na pieniądze znajdujące się w maszynie są zabezpieczone przed w</w:t>
      </w:r>
      <w:r>
        <w:t>yjęciem z maszyny poprzez wkładkę patentową,</w:t>
      </w:r>
    </w:p>
    <w:p w:rsidR="00F466A7" w:rsidRDefault="005E2AD5">
      <w:pPr>
        <w:pStyle w:val="Akapitzlist"/>
        <w:numPr>
          <w:ilvl w:val="0"/>
          <w:numId w:val="6"/>
        </w:numPr>
        <w:spacing w:line="276" w:lineRule="auto"/>
        <w:jc w:val="both"/>
      </w:pPr>
      <w:r>
        <w:t>dwa elektro-rygle, wyposażone w czujniki otwarcia, oraz trzeci dodatkowy czujnik otwarcia na wypadek próby nieautoryzowanego otwarcia siłowego, komunikat widoczny w oprogramowaniu parkingu,</w:t>
      </w:r>
    </w:p>
    <w:p w:rsidR="00F466A7" w:rsidRDefault="005E2AD5">
      <w:pPr>
        <w:pStyle w:val="Akapitzlist"/>
        <w:numPr>
          <w:ilvl w:val="0"/>
          <w:numId w:val="6"/>
        </w:numPr>
        <w:spacing w:line="276" w:lineRule="auto"/>
        <w:jc w:val="both"/>
      </w:pPr>
      <w:r>
        <w:t>dodatkowy zamek ręczn</w:t>
      </w:r>
      <w:r>
        <w:t>y z wkładką patentową umożliwiający otwarcie automatu płatniczego na wypadek zaniku zasilania,</w:t>
      </w:r>
    </w:p>
    <w:p w:rsidR="00F466A7" w:rsidRDefault="005E2AD5">
      <w:pPr>
        <w:pStyle w:val="Akapitzlist"/>
        <w:numPr>
          <w:ilvl w:val="0"/>
          <w:numId w:val="6"/>
        </w:numPr>
        <w:spacing w:line="276" w:lineRule="auto"/>
        <w:jc w:val="both"/>
      </w:pPr>
      <w:r>
        <w:t>obsługa w  min. pięciu językach – polski, angielski, niemiecki, rosyjski, czeski.</w:t>
      </w:r>
    </w:p>
    <w:p w:rsidR="00F466A7" w:rsidRPr="008B5F2B" w:rsidRDefault="00F466A7" w:rsidP="008B5F2B">
      <w:pPr>
        <w:pStyle w:val="Default"/>
        <w:rPr>
          <w:sz w:val="16"/>
          <w:szCs w:val="16"/>
        </w:rPr>
      </w:pPr>
    </w:p>
    <w:p w:rsidR="00F466A7" w:rsidRDefault="00157373" w:rsidP="00157373">
      <w:pPr>
        <w:pStyle w:val="Heading2"/>
      </w:pPr>
      <w:r>
        <w:lastRenderedPageBreak/>
        <w:br/>
      </w:r>
      <w:bookmarkStart w:id="22" w:name="_Toc518381179"/>
      <w:r w:rsidR="005E2AD5">
        <w:t>1.9</w:t>
      </w:r>
      <w:r w:rsidR="000451D1">
        <w:t>.</w:t>
      </w:r>
      <w:r w:rsidR="005E2AD5">
        <w:t xml:space="preserve"> Stacja ładowania pojazdów elektrycznych</w:t>
      </w:r>
      <w:r w:rsidR="000451D1">
        <w:t xml:space="preserve"> </w:t>
      </w:r>
      <w:r w:rsidR="005E2AD5">
        <w:rPr>
          <w:sz w:val="16"/>
          <w:szCs w:val="16"/>
        </w:rPr>
        <w:t xml:space="preserve"> –</w:t>
      </w:r>
      <w:r w:rsidR="005E2AD5">
        <w:t xml:space="preserve"> 1 szt</w:t>
      </w:r>
      <w:r w:rsidR="00816C5C">
        <w:t>.</w:t>
      </w:r>
      <w:bookmarkEnd w:id="22"/>
    </w:p>
    <w:p w:rsidR="00F466A7" w:rsidRDefault="005E2AD5" w:rsidP="00157373">
      <w:pPr>
        <w:spacing w:before="120" w:after="120" w:line="276" w:lineRule="auto"/>
      </w:pPr>
      <w:r>
        <w:t xml:space="preserve">Stacja ładowania </w:t>
      </w:r>
      <w:r>
        <w:t>pojazdów elektrycznych musi zostać wyposażona w:</w:t>
      </w:r>
    </w:p>
    <w:p w:rsidR="00F466A7" w:rsidRDefault="005E2AD5">
      <w:pPr>
        <w:pStyle w:val="Akapitzlist"/>
        <w:numPr>
          <w:ilvl w:val="0"/>
          <w:numId w:val="5"/>
        </w:numPr>
        <w:spacing w:line="276" w:lineRule="auto"/>
        <w:jc w:val="both"/>
      </w:pPr>
      <w:proofErr w:type="spellStart"/>
      <w:r>
        <w:t>Wandaloodporną</w:t>
      </w:r>
      <w:proofErr w:type="spellEnd"/>
      <w:r>
        <w:t xml:space="preserve"> obudowę </w:t>
      </w:r>
      <w:r>
        <w:rPr>
          <w:sz w:val="22"/>
          <w:szCs w:val="22"/>
        </w:rPr>
        <w:t>RAL 7021</w:t>
      </w:r>
      <w:r>
        <w:t>. Obudowa musi charakteryzować się odpornością na zmienne warunki atmosferyczne, oraz być przystosowana do intensywnej pracy w zakresie temperatur od -30°C do +50°C,</w:t>
      </w:r>
    </w:p>
    <w:p w:rsidR="00F466A7" w:rsidRDefault="005E2AD5">
      <w:pPr>
        <w:pStyle w:val="Akapitzlist"/>
        <w:numPr>
          <w:ilvl w:val="0"/>
          <w:numId w:val="5"/>
        </w:numPr>
        <w:spacing w:line="276" w:lineRule="auto"/>
        <w:jc w:val="both"/>
      </w:pPr>
      <w:r>
        <w:t xml:space="preserve">2 </w:t>
      </w:r>
      <w:r>
        <w:t xml:space="preserve">siedmio-stykowe gniazda ładowania 400V 32A (22kW) typu </w:t>
      </w:r>
      <w:proofErr w:type="spellStart"/>
      <w:r>
        <w:t>Mennekes</w:t>
      </w:r>
      <w:proofErr w:type="spellEnd"/>
      <w:r>
        <w:t>, zgodne z normą IEC 62196-2 typ 2 do bezpiecznego i szybkiego ładowania akumulatorów pojazdów europejskich,</w:t>
      </w:r>
    </w:p>
    <w:p w:rsidR="00F466A7" w:rsidRDefault="005E2AD5">
      <w:pPr>
        <w:pStyle w:val="Akapitzlist"/>
        <w:numPr>
          <w:ilvl w:val="0"/>
          <w:numId w:val="3"/>
        </w:numPr>
        <w:spacing w:line="276" w:lineRule="auto"/>
        <w:jc w:val="both"/>
      </w:pPr>
      <w:r>
        <w:t xml:space="preserve">przemysłowy mikrokomputer wraz z oprogramowaniem umożliwiającym ciągłą, bezawaryjną </w:t>
      </w:r>
      <w:r>
        <w:t>pracę urządzenia,</w:t>
      </w:r>
    </w:p>
    <w:p w:rsidR="00F466A7" w:rsidRDefault="005E2AD5">
      <w:pPr>
        <w:pStyle w:val="Akapitzlist"/>
        <w:numPr>
          <w:ilvl w:val="0"/>
          <w:numId w:val="6"/>
        </w:numPr>
        <w:spacing w:line="276" w:lineRule="auto"/>
        <w:jc w:val="both"/>
      </w:pPr>
      <w:proofErr w:type="spellStart"/>
      <w:r>
        <w:t>wieloliniowy</w:t>
      </w:r>
      <w:proofErr w:type="spellEnd"/>
      <w:r>
        <w:t xml:space="preserve"> skaner kodu kreskowego do odczytu biletów rotacyjnych, umożliwiający obsługę biletów rotacyjnych, generowanych w systemie parkingowym,</w:t>
      </w:r>
    </w:p>
    <w:p w:rsidR="00F466A7" w:rsidRDefault="005E2AD5">
      <w:pPr>
        <w:pStyle w:val="Akapitzlist"/>
        <w:numPr>
          <w:ilvl w:val="0"/>
          <w:numId w:val="4"/>
        </w:numPr>
        <w:spacing w:line="276" w:lineRule="auto"/>
        <w:jc w:val="both"/>
      </w:pPr>
      <w:r>
        <w:t xml:space="preserve">czytnik kart zbliżeniowych </w:t>
      </w:r>
      <w:proofErr w:type="spellStart"/>
      <w:r>
        <w:t>Unique</w:t>
      </w:r>
      <w:proofErr w:type="spellEnd"/>
      <w:r>
        <w:t xml:space="preserve"> 125Khz,</w:t>
      </w:r>
    </w:p>
    <w:p w:rsidR="00F466A7" w:rsidRDefault="005E2AD5">
      <w:pPr>
        <w:pStyle w:val="Akapitzlist"/>
        <w:numPr>
          <w:ilvl w:val="0"/>
          <w:numId w:val="5"/>
        </w:numPr>
        <w:spacing w:line="276" w:lineRule="auto"/>
        <w:jc w:val="both"/>
      </w:pPr>
      <w:r>
        <w:t>wbudowany licznik poboru energii elektrycznej, i</w:t>
      </w:r>
      <w:r>
        <w:t>ndywidualny dla każdego gniazda,</w:t>
      </w:r>
    </w:p>
    <w:p w:rsidR="00F466A7" w:rsidRDefault="005E2AD5">
      <w:pPr>
        <w:pStyle w:val="Akapitzlist"/>
        <w:numPr>
          <w:ilvl w:val="0"/>
          <w:numId w:val="5"/>
        </w:numPr>
        <w:spacing w:line="276" w:lineRule="auto"/>
        <w:jc w:val="both"/>
      </w:pPr>
      <w:r>
        <w:t>diodowe wskaźniki nawigacyjne pomagające w prawidłowej kolejności obsługi,</w:t>
      </w:r>
    </w:p>
    <w:p w:rsidR="00F466A7" w:rsidRDefault="005E2AD5">
      <w:pPr>
        <w:pStyle w:val="Akapitzlist"/>
        <w:numPr>
          <w:ilvl w:val="0"/>
          <w:numId w:val="5"/>
        </w:numPr>
        <w:spacing w:line="276" w:lineRule="auto"/>
        <w:jc w:val="both"/>
      </w:pPr>
      <w:r>
        <w:t>diodowe oświetlenie panelu klienta,</w:t>
      </w:r>
    </w:p>
    <w:p w:rsidR="00F466A7" w:rsidRDefault="005E2AD5">
      <w:pPr>
        <w:pStyle w:val="Akapitzlist"/>
        <w:numPr>
          <w:ilvl w:val="0"/>
          <w:numId w:val="5"/>
        </w:numPr>
        <w:spacing w:line="276" w:lineRule="auto"/>
        <w:jc w:val="both"/>
      </w:pPr>
      <w:r>
        <w:t>zabezpieczenie nadmiarowo-prądowe oraz różnicowo-prądowe,</w:t>
      </w:r>
    </w:p>
    <w:p w:rsidR="00F466A7" w:rsidRDefault="005E2AD5">
      <w:pPr>
        <w:pStyle w:val="Akapitzlist"/>
        <w:numPr>
          <w:ilvl w:val="0"/>
          <w:numId w:val="5"/>
        </w:numPr>
        <w:spacing w:line="276" w:lineRule="auto"/>
        <w:jc w:val="both"/>
      </w:pPr>
      <w:r>
        <w:t>komunikacja z serwerem systemu parkingowego TCP/IP,</w:t>
      </w:r>
    </w:p>
    <w:p w:rsidR="00F466A7" w:rsidRDefault="005E2AD5">
      <w:pPr>
        <w:pStyle w:val="Akapitzlist"/>
        <w:numPr>
          <w:ilvl w:val="0"/>
          <w:numId w:val="5"/>
        </w:numPr>
        <w:spacing w:line="276" w:lineRule="auto"/>
        <w:jc w:val="both"/>
      </w:pPr>
      <w:r>
        <w:t>st</w:t>
      </w:r>
      <w:r>
        <w:t>an ładowarki musi być widoczny w oprogramowaniu parkingowym, operator parkingu musi widzieć które gniazda ładowarki są obecnie w użyciu,</w:t>
      </w:r>
    </w:p>
    <w:p w:rsidR="00F466A7" w:rsidRDefault="005E2AD5">
      <w:pPr>
        <w:pStyle w:val="Akapitzlist"/>
        <w:numPr>
          <w:ilvl w:val="0"/>
          <w:numId w:val="5"/>
        </w:numPr>
        <w:spacing w:line="276" w:lineRule="auto"/>
        <w:jc w:val="both"/>
      </w:pPr>
      <w:r>
        <w:t>rozpoczęcie ładowania pojazdu odbywa się przez odczyt biletu parkingowego lub karty abonamentowej w czytnikach ładowark</w:t>
      </w:r>
      <w:r>
        <w:t>i,</w:t>
      </w:r>
    </w:p>
    <w:p w:rsidR="00F466A7" w:rsidRDefault="005E2AD5">
      <w:pPr>
        <w:pStyle w:val="Akapitzlist"/>
        <w:numPr>
          <w:ilvl w:val="0"/>
          <w:numId w:val="5"/>
        </w:numPr>
        <w:spacing w:line="276" w:lineRule="auto"/>
        <w:jc w:val="both"/>
      </w:pPr>
      <w:r>
        <w:t>klient korzystający z ładowarki elektrycznej nie ma możliwości opłaty w kasie automatycznej do czasu zakończenia ładowania pojazdu. Zabezpiecza to przed opuszczeniem parkingu bez dokonania opłaty za ładowanie pojazdu,</w:t>
      </w:r>
    </w:p>
    <w:p w:rsidR="00F466A7" w:rsidRDefault="005E2AD5">
      <w:pPr>
        <w:pStyle w:val="Akapitzlist"/>
        <w:numPr>
          <w:ilvl w:val="0"/>
          <w:numId w:val="5"/>
        </w:numPr>
        <w:spacing w:line="276" w:lineRule="auto"/>
        <w:jc w:val="both"/>
      </w:pPr>
      <w:r>
        <w:t xml:space="preserve">klient abonamentowy po zakończeniu </w:t>
      </w:r>
      <w:r>
        <w:t>ładowania musi dokonać opłaty w kasie automatycznej przed opuszczeniem parkingu inaczej system nie pozwoli opuścić parkingu.</w:t>
      </w:r>
    </w:p>
    <w:p w:rsidR="00F466A7" w:rsidRPr="00893CA1" w:rsidRDefault="005E2AD5" w:rsidP="00C36D36">
      <w:pPr>
        <w:pStyle w:val="Heading1"/>
        <w:rPr>
          <w:sz w:val="36"/>
          <w:szCs w:val="36"/>
        </w:rPr>
      </w:pPr>
      <w:bookmarkStart w:id="23" w:name="_Toc518381180"/>
      <w:r w:rsidRPr="00893CA1">
        <w:rPr>
          <w:sz w:val="36"/>
          <w:szCs w:val="36"/>
        </w:rPr>
        <w:t>2</w:t>
      </w:r>
      <w:r w:rsidRPr="00893CA1">
        <w:rPr>
          <w:sz w:val="36"/>
          <w:szCs w:val="36"/>
        </w:rPr>
        <w:t>.</w:t>
      </w:r>
      <w:r w:rsidR="000451D1">
        <w:rPr>
          <w:sz w:val="36"/>
          <w:szCs w:val="36"/>
        </w:rPr>
        <w:t xml:space="preserve"> </w:t>
      </w:r>
      <w:r w:rsidRPr="00893CA1">
        <w:rPr>
          <w:sz w:val="36"/>
          <w:szCs w:val="36"/>
        </w:rPr>
        <w:t>Opis funkcjonowania systemu poboru opłat parkingowych</w:t>
      </w:r>
      <w:bookmarkEnd w:id="23"/>
    </w:p>
    <w:p w:rsidR="00F466A7" w:rsidRDefault="00F466A7"/>
    <w:p w:rsidR="00F466A7" w:rsidRDefault="005E2AD5">
      <w:pPr>
        <w:pStyle w:val="Akapitzlist"/>
        <w:spacing w:line="276" w:lineRule="auto"/>
        <w:ind w:left="0"/>
        <w:jc w:val="both"/>
      </w:pPr>
      <w:r>
        <w:t>Kierowca wjeżdżający na parking musi się zatrzymać przed automatyczną barierą drogową. Po naciśnięciu przycisku zainstalowanego na terminalu wjazdowym otrzymuje bilet, na którym zapisane są wszystkie niezbędne informacje min.: monochromatyczne logo Zarządc</w:t>
      </w:r>
      <w:r>
        <w:t>y parkingu, czas wjazdu, rodzaj biletu, numer identyfikacyjny parkingu i urządzenia oraz numer rejestracyjny pojazdu. Równolegle, powyższe informacje zapisywane są w bazie danych systemu. Terminal wjazdowy aktywuje się wyłącznie w obecności pojazdu znajduj</w:t>
      </w:r>
      <w:r>
        <w:t>ącego się na pierwszej z dwóch pętli indukcyjnych. W momencie odebrania biletu z terminala otwiera się automatyczna bariera drogowa (otwarcie bariery może nastąpić tylko po odebraniu biletu, nie wcześniej). Kierowca może wjechać na teren parkingu. Automaty</w:t>
      </w:r>
      <w:r>
        <w:t>czna bariera parkingowa zamknie się automatycznie, bezpośrednio po zjeździe pojazdu z drugiej pętli indukcyjnej. W przypadku klientów posiadających już wykupiony abonament, identyfikacja użytkownika następuje przy użyciu karty zbliżeniowej. Dzięki temu cza</w:t>
      </w:r>
      <w:r>
        <w:t xml:space="preserve">s przejazdu klientów abonamentowych (właścicieli kart zbliżeniowych) będzie znaczenie krótszy a przepustowość systemu większa. Urządzenie wydające bilet posiada wbudowany intercom, który umożliwia bezpośrednią komunikację z obsługą parkingu. </w:t>
      </w:r>
    </w:p>
    <w:p w:rsidR="00F466A7" w:rsidRDefault="005E2AD5">
      <w:pPr>
        <w:pStyle w:val="Akapitzlist"/>
        <w:spacing w:line="276" w:lineRule="auto"/>
        <w:ind w:left="0"/>
        <w:jc w:val="both"/>
      </w:pPr>
      <w:r>
        <w:t xml:space="preserve">Płatności za </w:t>
      </w:r>
      <w:r>
        <w:t>parkowanie można dokonywać w:</w:t>
      </w:r>
    </w:p>
    <w:p w:rsidR="00157373" w:rsidRDefault="005E2AD5">
      <w:pPr>
        <w:pStyle w:val="Akapitzlist"/>
        <w:spacing w:line="276" w:lineRule="auto"/>
        <w:ind w:left="0"/>
        <w:jc w:val="both"/>
      </w:pPr>
      <w:r>
        <w:lastRenderedPageBreak/>
        <w:t>1.</w:t>
      </w:r>
      <w:r w:rsidR="008B5F2B">
        <w:t xml:space="preserve"> </w:t>
      </w:r>
      <w:r>
        <w:t>Automacie płatniczym - Automat płatniczy umożliwia dokonywanie opłat wyliczonych na podstawie informacji odczytanej z biletu. Automat jest wyposażony w laserowy czytnik kart rotacyjnych. Po przyłożeniu biletu do czytnika, na</w:t>
      </w:r>
      <w:r>
        <w:t>stępuje wyliczenie opłaty za czas parkowania i wyświetlenie kwoty do zapłaty. Opłata może zostać uiszczona monetami i/lub banknotami lub kartą płatniczą (stykowo, bezstykowo). Automat wydaje resztę w monetach. W przypadku, gdy parkowanie jest krótsze niż c</w:t>
      </w:r>
      <w:r>
        <w:t>zas karencji, wyświetlana jest informacja, że opłata nie jest konieczna (jest to parametr konfigurowalny i zależy całkowicie od zarządcy parkingu). W przypadku anulowania transakcji, klient zamiast włożonych banknotów musi otrzymać potwierdzenie z kodem kr</w:t>
      </w:r>
      <w:r>
        <w:t>eskowym o wartości równej wrzuconej kwocie, z którym to będzie mógł udać się do obsługi parkingu celem odebrania równowartości lub użyć ponownie pokwitowanie w automacie płatniczym przy następnej próbie zapłaty. Automat może również dokonać zwrotów w gotów</w:t>
      </w:r>
      <w:r>
        <w:t>ce (parametr zależy od Inwestora). Automat płatniczy musi zostać wyposażona w kolorowy wyświetlacz graficzny XVGA min. 12,1” wraz z przyciskami sterującymi. Obsługa automatu musi być możliwa w co najmniej 5 językach (polski, niemiecki, angielski, rosyjski,</w:t>
      </w:r>
      <w:r>
        <w:t xml:space="preserve"> czeski). Dodatkowo automat płatniczy musi posiadać funkcję zakupu karty zastępczej w zamian za zgubiony bilet przy wjeździe. Funkcja ta umożliwia wykupienie w automacie zryczałtowanego biletu w zamian za bilet, który został zgubiony lub zniszczony, dzięki</w:t>
      </w:r>
      <w:r>
        <w:t xml:space="preserve"> czemu klient nie ma potrzeby zgłaszania się do obsługi parkingu. Koszt zgubionego biletu ustala się ryczałtowo (zależnie od wymagań zarządcy parkingu). Automat musi również umożliwiać przedłużanie kart abonamentowych. Dla każdej transakcji musi istnieć mo</w:t>
      </w:r>
      <w:r>
        <w:t>żliwość  wydrukować paragony jednak tylko na życzenie klienta (zależnie od wymagań zarządcy parkingu). Po opłaceniu biletu wyświetlany jest komunikat z pytaniem o wydruk paragonu i z możliwością wyboru „tak, nie”. Dodatkowo w każdej chwili musi być możliwo</w:t>
      </w:r>
      <w:r>
        <w:t>ść wydruku duplikatu paragonu z kasy na stanowisku ręcznej obsługi.  W momencie odczytania biletu parkingowego odsłania się szczelina umożliwiająca wrzucanie monet. W czasie, w którym automat nie pobiera opłaty szczelina monetowa musi być zamknięta i uniem</w:t>
      </w:r>
      <w:r>
        <w:t>ożliwiać wprowadzenie czegokolwiek do automatu (cieczy, elementów stałych). Automat przyjmuje oraz wydaje resztę w następujących rodzajach monet: 0,50 PLN, 1,00 PLN, 2,00 PLN i 5,00 PLN (wartości przyjmowanych monet są konfigurowalne i mogą zostać zmienion</w:t>
      </w:r>
      <w:r>
        <w:t>e zależnie od potrzeb zarządcy parkingu) oraz jest wyposażony w czytnik banknotów o nominałach: 10 PLN, 20 PLN, 50 PLN 100 PLN oraz 200 PLN (kierunek wprowadzania banknotu jest dowolny). Urządzenie musi wydawać resztę w bilonie, oraz mieć możliwość rozbudo</w:t>
      </w:r>
      <w:r>
        <w:t>wy o moduł wydawania reszty w dwóch różnych nominałach banknotów o pojemnościach min 800 szt. banknotów każdego z dwóch nominałów. Reszta trafia razem z paragonem na podświetloną tacę. Dla wygody klientów automaty muszą zostać wyposażone w czytniki kart pł</w:t>
      </w:r>
      <w:r>
        <w:t>atniczych z funkcją zbliżeniową. Dozwoloną formą płatności są także „karty pieniężne i czasowe”, utworzone i wydane w systemie. Dzięki zastosowaniu diodowych wskaźników zainstalowanych na obudowie automatu klient zawsze wie jaką czynność w danym momencie m</w:t>
      </w:r>
      <w:r>
        <w:t>a wykonać. Od momentu opłacenia postoju w kasie parkingowej, klient ma określony czas na opuszczenie parkingu – tzw. czas na wyjazd. Jego wartość można dowolnie zdefiniować w systemie. W przypadku przekroczenia czasu karencji opłata naliczana jest ponownie</w:t>
      </w:r>
      <w:r>
        <w:t xml:space="preserve"> według obowiązującej stawki. W pozostałych przypadkach wyjazd z parkingu odbywa się na podstawie biletu, na którym zakodowane są informację o opłacie za postój.</w:t>
      </w:r>
    </w:p>
    <w:p w:rsidR="00F466A7" w:rsidRDefault="005E2AD5">
      <w:pPr>
        <w:pStyle w:val="Akapitzlist"/>
        <w:spacing w:line="276" w:lineRule="auto"/>
        <w:ind w:left="0"/>
        <w:jc w:val="both"/>
      </w:pPr>
      <w:r>
        <w:t xml:space="preserve">2. Mobilnie w aplikacji dostępnej na telefon komórkowy, </w:t>
      </w:r>
      <w:r>
        <w:t>Kierowca posiadający aplikację w swoi</w:t>
      </w:r>
      <w:r>
        <w:t>m telefonie może odczytać kod QR z biletu parkingowego, po tej operacji na wyświetlaczu telefonu pojawi się kwota do opłaty. Kierowca po zatwierdzeniu kwoty otrzymuje na zdefiniowany adres poczty elektronicznej rachunek za parking. Dzięki aplikacji kierowc</w:t>
      </w:r>
      <w:r>
        <w:t xml:space="preserve">a nie musi korzystać z automatu płatniczego. Po dokonaniu opłaty opuszcza parking przy pomocy tego samego biletu. </w:t>
      </w:r>
    </w:p>
    <w:p w:rsidR="00F466A7" w:rsidRPr="00157373" w:rsidRDefault="005E2AD5">
      <w:pPr>
        <w:pStyle w:val="Akapitzlist"/>
        <w:spacing w:line="276" w:lineRule="auto"/>
        <w:ind w:left="0"/>
        <w:jc w:val="both"/>
        <w:rPr>
          <w:sz w:val="16"/>
          <w:szCs w:val="16"/>
        </w:rPr>
      </w:pPr>
      <w:r>
        <w:t xml:space="preserve">3. Kartą płatniczą w terminalach wyjazdowych – Kierowca z niezapłaconym biletem parkingowym </w:t>
      </w:r>
    </w:p>
    <w:p w:rsidR="00F466A7" w:rsidRDefault="005E2AD5">
      <w:pPr>
        <w:pStyle w:val="Akapitzlist"/>
        <w:spacing w:line="276" w:lineRule="auto"/>
        <w:ind w:left="0"/>
        <w:jc w:val="both"/>
      </w:pPr>
      <w:r>
        <w:t>Kierowca wyjeżdżający z parkingu musi się zatrz</w:t>
      </w:r>
      <w:r>
        <w:t xml:space="preserve">ymać przed automatyczną barierą drogową. Po przyłożeniu biletu parkingowego do szczeliny biletowej terminal wyjazdowy musi pobrać bilet automatycznie. Terminal wyjazdowy aktywuje się wyłącznie w obecności pojazdu znajdującego się na </w:t>
      </w:r>
      <w:r>
        <w:lastRenderedPageBreak/>
        <w:t>pierwszej z dwóch pętli</w:t>
      </w:r>
      <w:r>
        <w:t xml:space="preserve"> indukcyjnych. W sytuacji nieopłaconego biletu na wyświetlaczu wyjazdowego terminala parkingowego pojawi się komunikat z wymaganą kwotą do zapłaty. Jednocześnie aktywowany zostanie zbliżeniowy terminal kart płatniczych. Po dokonaniu płatności bilet parking</w:t>
      </w:r>
      <w:r>
        <w:t xml:space="preserve">owy musi zostać zwrócony klientowi, celem ewentualnego ubiegania się o paragon potwierdzający dokonanie płatności w biurze obsługi parkingu. </w:t>
      </w:r>
    </w:p>
    <w:p w:rsidR="00F466A7" w:rsidRDefault="005E2AD5">
      <w:pPr>
        <w:pStyle w:val="Akapitzlist"/>
        <w:spacing w:line="276" w:lineRule="auto"/>
        <w:ind w:left="0"/>
        <w:jc w:val="both"/>
      </w:pPr>
      <w:r>
        <w:t>W przypadku biletów parkingowych opłaconych w kasie automatycznej w momencie odebrania biletu od klienta, następuj</w:t>
      </w:r>
      <w:r>
        <w:t>e sprawdzenie jego ważności. Jeśli nie stwierdzi się żadnej nieprawidłowości automatyczna bariera parkingowa zostaje otwarta a bilet zostanie umieszczony w pojemniku na zużyte bilety wewnątrz terminala wyjazdowego. Kierowca może wyjechać z terenu parkingu.</w:t>
      </w:r>
      <w:r>
        <w:t xml:space="preserve"> Bariera parkingowa zamknie się automatycznie, bezpośrednio po zjeździe pojazdu z drugiej pętli indukcyjnej. W przypadku wystąpienia błędu, podawany jest komunikat o błędzie. Przykładem takiej sytuacji może być np.: nieopłacony postój lub przekroczenie wyj</w:t>
      </w:r>
      <w:r>
        <w:t>azd w takim przypadku wymagana jest dopłata. W przypadku klientów posiadających już wykupiony abonament, identyfikacja użytkownika następuje przy użyciu karty zbliżeniowej. Urządzenie posiada wbudowany intercom, który umożliwia bezpośrednią komunikację z o</w:t>
      </w:r>
      <w:r>
        <w:t>bsługą parkingu. W przypadku, kiedy na parkingu zainstalowane są kamery rozpoznające tablice rejestracyjne otwarcie bariery następuje po odczycie tablicy, nie są wymagane żadne czynności po stronie kierowcy.</w:t>
      </w:r>
    </w:p>
    <w:p w:rsidR="00F466A7" w:rsidRDefault="005E2AD5" w:rsidP="00D341BF">
      <w:pPr>
        <w:pStyle w:val="Heading2"/>
      </w:pPr>
      <w:bookmarkStart w:id="24" w:name="_Toc518381181"/>
      <w:r>
        <w:t>2.1</w:t>
      </w:r>
      <w:r w:rsidR="000451D1">
        <w:t>.</w:t>
      </w:r>
      <w:r>
        <w:t xml:space="preserve"> Obsługa ładowarki pojazdów elektrycznych</w:t>
      </w:r>
      <w:bookmarkEnd w:id="24"/>
    </w:p>
    <w:p w:rsidR="00F466A7" w:rsidRDefault="005E2AD5" w:rsidP="00157373">
      <w:pPr>
        <w:spacing w:before="120" w:after="240"/>
        <w:jc w:val="both"/>
      </w:pPr>
      <w:r>
        <w:t>Ki</w:t>
      </w:r>
      <w:r>
        <w:t>erowca po wjeździe na parking może rozpocząć proces ładowania pojazdu. W tym celu musi podłączyć swój pojazd do ładowarki i odczytać bilet parkingowy lub kartę abonamentową w czytniku zainstalowanym na panelu przednim ładowarki. Po zakończeniu ładowania ki</w:t>
      </w:r>
      <w:r>
        <w:t xml:space="preserve">erowca jest zobowiązany odłączyć przewód zasilający i udać się do automatu płatniczego. Tam na wyświetlaczu zobaczy wysokość opłaty za postój oraz drugą pozycję opłatę za ładowanie pojazdu. W przypadku w którym klient chciałby dokonać opłaty za parkowanie </w:t>
      </w:r>
      <w:r>
        <w:t>przed zakończeniem ładowania pojazdu na wyświetlaczu automatu płatniczego otrzyma komunikat iż bilet jest zablokowany do czasu zakończenia ładowania pojazdu. W przypadku kart abonamentowych w automacie dokonywana jest tylko opłata za ładowanie pojazdu, jeż</w:t>
      </w:r>
      <w:r>
        <w:t>eli klient abonamentowy chciałby opuścić parking nie dokonując opłaty za ładowanie pojazdu otrzyma komunikat na wyświetlaczu terminala wyjazdowego aby uiścił stosowną opłatę w automacie płatniczym.3. System informacji drogowej o dostępności wolnych miejsc</w:t>
      </w:r>
    </w:p>
    <w:p w:rsidR="00F466A7" w:rsidRPr="00893CA1" w:rsidRDefault="005E2AD5" w:rsidP="00893CA1">
      <w:pPr>
        <w:pStyle w:val="Heading1"/>
        <w:rPr>
          <w:sz w:val="36"/>
          <w:szCs w:val="36"/>
        </w:rPr>
      </w:pPr>
      <w:bookmarkStart w:id="25" w:name="_Toc518381182"/>
      <w:r w:rsidRPr="00893CA1">
        <w:rPr>
          <w:sz w:val="36"/>
          <w:szCs w:val="36"/>
        </w:rPr>
        <w:t>3.</w:t>
      </w:r>
      <w:r w:rsidRPr="00893CA1">
        <w:rPr>
          <w:sz w:val="36"/>
          <w:szCs w:val="36"/>
        </w:rPr>
        <w:t xml:space="preserve"> System informacji drogowej o dostępności wolnych miejsc</w:t>
      </w:r>
      <w:bookmarkEnd w:id="25"/>
    </w:p>
    <w:p w:rsidR="00F466A7" w:rsidRDefault="005E2AD5" w:rsidP="00D341BF">
      <w:pPr>
        <w:pStyle w:val="Heading2"/>
      </w:pPr>
      <w:bookmarkStart w:id="26" w:name="_Toc518381183"/>
      <w:r>
        <w:t>3.1</w:t>
      </w:r>
      <w:r w:rsidR="000451D1">
        <w:t>.</w:t>
      </w:r>
      <w:r w:rsidR="00157373">
        <w:t xml:space="preserve"> </w:t>
      </w:r>
      <w:r>
        <w:t>Tablica informacyjna – 5 szt</w:t>
      </w:r>
      <w:r w:rsidR="00816C5C">
        <w:t>.</w:t>
      </w:r>
      <w:bookmarkEnd w:id="26"/>
    </w:p>
    <w:p w:rsidR="00F466A7" w:rsidRDefault="005E2AD5">
      <w:r>
        <w:t>Tablice informacyjne muszą zostać wyposażone w:</w:t>
      </w:r>
    </w:p>
    <w:p w:rsidR="00F466A7" w:rsidRDefault="005E2AD5">
      <w:pPr>
        <w:pStyle w:val="Akapitzlist"/>
        <w:numPr>
          <w:ilvl w:val="0"/>
          <w:numId w:val="3"/>
        </w:numPr>
        <w:spacing w:line="276" w:lineRule="auto"/>
        <w:jc w:val="both"/>
      </w:pPr>
      <w:r>
        <w:t>przemysłowy mikrokomputer o parametrach Wraz z oprogramowaniem umożliwiającym ciągłą, bezawaryjną pracę urządzenia,</w:t>
      </w:r>
    </w:p>
    <w:p w:rsidR="00F466A7" w:rsidRDefault="005E2AD5">
      <w:pPr>
        <w:pStyle w:val="Akapitzlist"/>
        <w:numPr>
          <w:ilvl w:val="0"/>
          <w:numId w:val="3"/>
        </w:numPr>
        <w:spacing w:line="276" w:lineRule="auto"/>
        <w:jc w:val="both"/>
      </w:pPr>
      <w:r>
        <w:t>wyświetlacz LED typu RGB komunikujący o statusie parkingu zamkniętego w min. 2 językach (polski, angielski). Komunikaty informujące o wolnym parkingu muszą zostać wyświetlane w kolorze zielonym, natomiast komunikaty informujące o zapełnionym parkingu w kol</w:t>
      </w:r>
      <w:r>
        <w:t>orze czerwonym. Tablice muszą umożliwiać przełączenie stanu wyświetlania z komunikatu (wolny/pełny) na ilość wolnych miejsc.  Zmiana treści komunikatów musi odbywa się automatycznie zależenie od aktualnego obłożenia parkingu,</w:t>
      </w:r>
    </w:p>
    <w:p w:rsidR="00F466A7" w:rsidRDefault="005E2AD5">
      <w:pPr>
        <w:pStyle w:val="Akapitzlist"/>
        <w:numPr>
          <w:ilvl w:val="0"/>
          <w:numId w:val="3"/>
        </w:numPr>
        <w:spacing w:line="276" w:lineRule="auto"/>
        <w:jc w:val="both"/>
      </w:pPr>
      <w:r>
        <w:t>zamknięty system parkingowy mu</w:t>
      </w:r>
      <w:r>
        <w:t xml:space="preserve">si umożliwiać przekazywanie danych o zajętości parkingu w formie pliku </w:t>
      </w:r>
      <w:proofErr w:type="spellStart"/>
      <w:r>
        <w:t>xml</w:t>
      </w:r>
      <w:proofErr w:type="spellEnd"/>
      <w:r>
        <w:t xml:space="preserve"> metodą POST. Plik ten musi zawierać takie informacje jak: znak czasu </w:t>
      </w:r>
      <w:r>
        <w:lastRenderedPageBreak/>
        <w:t>wygenerowanych danych, pojemność parkingu, ilość aktualnie wolnych miejsc.  Dzięki temu informacja o zajętości p</w:t>
      </w:r>
      <w:r>
        <w:t xml:space="preserve">arkingu będzie mogła być przekazywana do zewnętrznych systemów i być widoczna np. na strona </w:t>
      </w:r>
      <w:proofErr w:type="spellStart"/>
      <w:r>
        <w:t>www</w:t>
      </w:r>
      <w:proofErr w:type="spellEnd"/>
      <w:r>
        <w:t xml:space="preserve"> miasta,</w:t>
      </w:r>
    </w:p>
    <w:p w:rsidR="00F466A7" w:rsidRDefault="005E2AD5">
      <w:pPr>
        <w:pStyle w:val="Akapitzlist"/>
        <w:numPr>
          <w:ilvl w:val="0"/>
          <w:numId w:val="3"/>
        </w:numPr>
        <w:spacing w:line="276" w:lineRule="auto"/>
        <w:jc w:val="both"/>
      </w:pPr>
      <w:r>
        <w:t>komunikacja tablic z zamkniętym systemem parkingowym musi odbywać się technologii GSM,</w:t>
      </w:r>
    </w:p>
    <w:p w:rsidR="00F466A7" w:rsidRDefault="005E2AD5" w:rsidP="00B30F38">
      <w:pPr>
        <w:pStyle w:val="Akapitzlist"/>
        <w:numPr>
          <w:ilvl w:val="0"/>
          <w:numId w:val="3"/>
        </w:numPr>
        <w:spacing w:line="276" w:lineRule="auto"/>
        <w:jc w:val="both"/>
      </w:pPr>
      <w:r>
        <w:t>system musi pozwalać na instalację w przyszłości czujników zajęto</w:t>
      </w:r>
      <w:r>
        <w:t>ści miejsc dla otwartego systemu parkingowego i przekazywanie tych danych do tablic informacyjnych.</w:t>
      </w:r>
    </w:p>
    <w:p w:rsidR="00F466A7" w:rsidRPr="00893CA1" w:rsidRDefault="005E2AD5">
      <w:pPr>
        <w:pStyle w:val="Heading1"/>
        <w:rPr>
          <w:sz w:val="36"/>
          <w:szCs w:val="36"/>
        </w:rPr>
      </w:pPr>
      <w:bookmarkStart w:id="27" w:name="_Toc518381184"/>
      <w:r w:rsidRPr="00893CA1">
        <w:rPr>
          <w:sz w:val="36"/>
          <w:szCs w:val="36"/>
        </w:rPr>
        <w:t>4. Mobilny system poboru opłat -</w:t>
      </w:r>
      <w:r w:rsidR="00515F62">
        <w:rPr>
          <w:sz w:val="36"/>
          <w:szCs w:val="36"/>
        </w:rPr>
        <w:t xml:space="preserve"> </w:t>
      </w:r>
      <w:r w:rsidRPr="00893CA1">
        <w:rPr>
          <w:sz w:val="36"/>
          <w:szCs w:val="36"/>
        </w:rPr>
        <w:t xml:space="preserve">1 </w:t>
      </w:r>
      <w:proofErr w:type="spellStart"/>
      <w:r w:rsidRPr="00893CA1">
        <w:rPr>
          <w:sz w:val="36"/>
          <w:szCs w:val="36"/>
        </w:rPr>
        <w:t>kpl</w:t>
      </w:r>
      <w:proofErr w:type="spellEnd"/>
      <w:r w:rsidRPr="00893CA1">
        <w:rPr>
          <w:sz w:val="36"/>
          <w:szCs w:val="36"/>
        </w:rPr>
        <w:t>.</w:t>
      </w:r>
      <w:bookmarkEnd w:id="27"/>
    </w:p>
    <w:p w:rsidR="00F466A7" w:rsidRDefault="00F466A7"/>
    <w:p w:rsidR="00F466A7" w:rsidRDefault="005E2AD5">
      <w:pPr>
        <w:jc w:val="both"/>
      </w:pPr>
      <w:r>
        <w:t xml:space="preserve">System parkingowy musi posiadać </w:t>
      </w:r>
      <w:r>
        <w:t xml:space="preserve">system płatności mobilnych przy pomocy telefonów komórkowych na opłacenie parkingu przez klientów korzystających z zamkniętego systemu parkingowego. </w:t>
      </w:r>
    </w:p>
    <w:p w:rsidR="00F466A7" w:rsidRDefault="005E2AD5">
      <w:pPr>
        <w:jc w:val="both"/>
      </w:pPr>
      <w:r>
        <w:t>S</w:t>
      </w:r>
      <w:bookmarkStart w:id="28" w:name="_Hlk507949542"/>
      <w:r>
        <w:t>ystem opłat mobilnych:</w:t>
      </w:r>
      <w:bookmarkEnd w:id="28"/>
      <w:r>
        <w:t xml:space="preserve"> zamawiający wymaga dostępu do danych zawierającyc</w:t>
      </w:r>
      <w:r>
        <w:t xml:space="preserve">h w jednym miejscu zestawienie opłat dokonanych przy pomocy aplikacji mobilnych. </w:t>
      </w:r>
    </w:p>
    <w:p w:rsidR="00F466A7" w:rsidRDefault="005E2AD5">
      <w:pPr>
        <w:pStyle w:val="Akapitzlist"/>
        <w:jc w:val="both"/>
      </w:pPr>
      <w:r>
        <w:t xml:space="preserve">Przypisane karty płatnicze muszą działać  w przypadku zamkniętego systemu parkingowego. </w:t>
      </w:r>
    </w:p>
    <w:p w:rsidR="00F466A7" w:rsidRDefault="005E2AD5">
      <w:pPr>
        <w:jc w:val="both"/>
      </w:pPr>
      <w:r>
        <w:t xml:space="preserve">Wymagania aplikacji: </w:t>
      </w:r>
    </w:p>
    <w:p w:rsidR="00F466A7" w:rsidRDefault="005E2AD5">
      <w:pPr>
        <w:pStyle w:val="Akapitzlist"/>
        <w:numPr>
          <w:ilvl w:val="0"/>
          <w:numId w:val="11"/>
        </w:numPr>
        <w:jc w:val="both"/>
      </w:pPr>
      <w:r>
        <w:t>obsługa min 3 języków  polski, angielski, niemiecki,</w:t>
      </w:r>
    </w:p>
    <w:p w:rsidR="00F466A7" w:rsidRDefault="005E2AD5">
      <w:pPr>
        <w:pStyle w:val="Akapitzlist"/>
        <w:numPr>
          <w:ilvl w:val="0"/>
          <w:numId w:val="11"/>
        </w:numPr>
        <w:jc w:val="both"/>
      </w:pPr>
      <w:r>
        <w:t>obsługa ka</w:t>
      </w:r>
      <w:r>
        <w:t>rta płatniczych VISA, MASTERCARD,</w:t>
      </w:r>
    </w:p>
    <w:p w:rsidR="00F466A7" w:rsidRDefault="005E2AD5">
      <w:pPr>
        <w:pStyle w:val="Akapitzlist"/>
        <w:numPr>
          <w:ilvl w:val="0"/>
          <w:numId w:val="11"/>
        </w:numPr>
        <w:jc w:val="both"/>
      </w:pPr>
      <w:r>
        <w:t>możliwość przypisania co najmniej dwóch kart płatniczych,</w:t>
      </w:r>
    </w:p>
    <w:p w:rsidR="00F466A7" w:rsidRDefault="005E2AD5">
      <w:pPr>
        <w:pStyle w:val="Akapitzlist"/>
        <w:numPr>
          <w:ilvl w:val="0"/>
          <w:numId w:val="11"/>
        </w:numPr>
        <w:jc w:val="both"/>
      </w:pPr>
      <w:r>
        <w:t>automatyczne wysyłanie rachunków za parkowanie na adres poczty elektronicznej klienta,</w:t>
      </w:r>
    </w:p>
    <w:p w:rsidR="00F466A7" w:rsidRDefault="005E2AD5" w:rsidP="00D341BF">
      <w:pPr>
        <w:pStyle w:val="Akapitzlist"/>
        <w:numPr>
          <w:ilvl w:val="0"/>
          <w:numId w:val="11"/>
        </w:numPr>
        <w:jc w:val="both"/>
        <w:rPr>
          <w:sz w:val="28"/>
          <w:szCs w:val="28"/>
        </w:rPr>
      </w:pPr>
      <w:r>
        <w:t xml:space="preserve">obsługa platformy Android oraz </w:t>
      </w:r>
      <w:proofErr w:type="spellStart"/>
      <w:r>
        <w:t>iOS</w:t>
      </w:r>
      <w:proofErr w:type="spellEnd"/>
      <w:r>
        <w:t>.</w:t>
      </w:r>
      <w:bookmarkStart w:id="29" w:name="_Toc516225596"/>
      <w:bookmarkEnd w:id="29"/>
    </w:p>
    <w:p w:rsidR="00F466A7" w:rsidRDefault="005E2AD5" w:rsidP="00D341BF">
      <w:pPr>
        <w:pStyle w:val="Heading2"/>
        <w:spacing w:before="240" w:after="120"/>
      </w:pPr>
      <w:bookmarkStart w:id="30" w:name="_Toc518381185"/>
      <w:r>
        <w:t>4.1</w:t>
      </w:r>
      <w:r w:rsidR="000451D1">
        <w:t>.</w:t>
      </w:r>
      <w:r w:rsidR="00880CB4">
        <w:t xml:space="preserve"> </w:t>
      </w:r>
      <w:r>
        <w:t xml:space="preserve">Obsługa zamkniętego systemu </w:t>
      </w:r>
      <w:r>
        <w:t>parkingowego:</w:t>
      </w:r>
      <w:bookmarkEnd w:id="30"/>
    </w:p>
    <w:p w:rsidR="00F466A7" w:rsidRDefault="005E2AD5">
      <w:pPr>
        <w:pStyle w:val="Akapitzlist"/>
        <w:numPr>
          <w:ilvl w:val="0"/>
          <w:numId w:val="10"/>
        </w:numPr>
        <w:jc w:val="both"/>
      </w:pPr>
      <w:r>
        <w:t>klient wjeżdżając na parking pobiera bilet parkingowy,</w:t>
      </w:r>
    </w:p>
    <w:p w:rsidR="00F466A7" w:rsidRDefault="005E2AD5">
      <w:pPr>
        <w:pStyle w:val="Akapitzlist"/>
        <w:numPr>
          <w:ilvl w:val="0"/>
          <w:numId w:val="10"/>
        </w:numPr>
        <w:jc w:val="both"/>
      </w:pPr>
      <w:r>
        <w:t>przed opuszczeniem parkingu przy pomocy telefonu komórkowego odczytuje kod kreskowy lub kod QR z pobranego wcześniej biletu parkingowego,</w:t>
      </w:r>
    </w:p>
    <w:p w:rsidR="00F466A7" w:rsidRDefault="005E2AD5">
      <w:pPr>
        <w:pStyle w:val="Akapitzlist"/>
        <w:numPr>
          <w:ilvl w:val="0"/>
          <w:numId w:val="10"/>
        </w:numPr>
        <w:jc w:val="both"/>
      </w:pPr>
      <w:r>
        <w:t>aplikacja łączy się ze serwerem parkingowym odpyt</w:t>
      </w:r>
      <w:r>
        <w:t>ując o wartość opłaty parkingowej,</w:t>
      </w:r>
    </w:p>
    <w:p w:rsidR="00F466A7" w:rsidRDefault="005E2AD5">
      <w:pPr>
        <w:pStyle w:val="Akapitzlist"/>
        <w:numPr>
          <w:ilvl w:val="0"/>
          <w:numId w:val="10"/>
        </w:numPr>
        <w:jc w:val="both"/>
      </w:pPr>
      <w:r>
        <w:t>po otrzymaniu kwoty do zapłaty aplikacja wyświetla ją na wyświetlaczu telefonu,</w:t>
      </w:r>
    </w:p>
    <w:p w:rsidR="00F466A7" w:rsidRDefault="005E2AD5">
      <w:pPr>
        <w:pStyle w:val="Akapitzlist"/>
        <w:numPr>
          <w:ilvl w:val="0"/>
          <w:numId w:val="10"/>
        </w:numPr>
        <w:jc w:val="both"/>
      </w:pPr>
      <w:r>
        <w:t>po zatwierdzeniu przez klienta ceny aplikacja pobiera opłatę z przypisanej karty płatniczej,</w:t>
      </w:r>
    </w:p>
    <w:p w:rsidR="00F466A7" w:rsidRDefault="005E2AD5">
      <w:pPr>
        <w:pStyle w:val="Akapitzlist"/>
        <w:numPr>
          <w:ilvl w:val="0"/>
          <w:numId w:val="10"/>
        </w:numPr>
        <w:jc w:val="both"/>
      </w:pPr>
      <w:r>
        <w:t>jeżeli aplikacja pobrała pieniądze z karty klien</w:t>
      </w:r>
      <w:r>
        <w:t>ta wysyła tę informacje do serwera systemu parkingowego,</w:t>
      </w:r>
    </w:p>
    <w:p w:rsidR="00F466A7" w:rsidRDefault="005E2AD5">
      <w:pPr>
        <w:pStyle w:val="Akapitzlist"/>
        <w:numPr>
          <w:ilvl w:val="0"/>
          <w:numId w:val="10"/>
        </w:numPr>
        <w:jc w:val="both"/>
      </w:pPr>
      <w:r>
        <w:t>klient może opuścić parking przy pomocy swojego biletu parkingowego,</w:t>
      </w:r>
    </w:p>
    <w:p w:rsidR="00F466A7" w:rsidRDefault="005E2AD5">
      <w:pPr>
        <w:pStyle w:val="Akapitzlist"/>
        <w:numPr>
          <w:ilvl w:val="0"/>
          <w:numId w:val="10"/>
        </w:numPr>
        <w:jc w:val="both"/>
      </w:pPr>
      <w:r>
        <w:t xml:space="preserve">rachunek za opłatę parkingową trafia na adres poczty elektronicznej klienta. </w:t>
      </w:r>
    </w:p>
    <w:p w:rsidR="00F466A7" w:rsidRDefault="00F466A7">
      <w:pPr>
        <w:pStyle w:val="Akapitzlist"/>
        <w:ind w:left="1440"/>
        <w:jc w:val="both"/>
      </w:pPr>
    </w:p>
    <w:p w:rsidR="00B30F38" w:rsidRDefault="00B30F38">
      <w:pPr>
        <w:spacing w:after="0" w:line="240" w:lineRule="auto"/>
        <w:rPr>
          <w:sz w:val="28"/>
          <w:szCs w:val="28"/>
        </w:rPr>
      </w:pPr>
      <w:r>
        <w:rPr>
          <w:sz w:val="28"/>
          <w:szCs w:val="28"/>
        </w:rPr>
        <w:br w:type="page"/>
      </w:r>
    </w:p>
    <w:p w:rsidR="00F466A7" w:rsidRPr="00893CA1" w:rsidRDefault="00B30F38" w:rsidP="00893CA1">
      <w:pPr>
        <w:pStyle w:val="Heading1"/>
        <w:rPr>
          <w:sz w:val="36"/>
          <w:szCs w:val="36"/>
        </w:rPr>
      </w:pPr>
      <w:bookmarkStart w:id="31" w:name="_Toc518381186"/>
      <w:r w:rsidRPr="00893CA1">
        <w:rPr>
          <w:sz w:val="36"/>
          <w:szCs w:val="36"/>
        </w:rPr>
        <w:lastRenderedPageBreak/>
        <w:t>5</w:t>
      </w:r>
      <w:r w:rsidR="005E2AD5" w:rsidRPr="00893CA1">
        <w:rPr>
          <w:sz w:val="36"/>
          <w:szCs w:val="36"/>
        </w:rPr>
        <w:t>.</w:t>
      </w:r>
      <w:r w:rsidRPr="00893CA1">
        <w:rPr>
          <w:sz w:val="36"/>
          <w:szCs w:val="36"/>
        </w:rPr>
        <w:t>1</w:t>
      </w:r>
      <w:r w:rsidR="000451D1">
        <w:rPr>
          <w:sz w:val="36"/>
          <w:szCs w:val="36"/>
        </w:rPr>
        <w:t>.</w:t>
      </w:r>
      <w:r w:rsidR="005E2AD5" w:rsidRPr="00893CA1">
        <w:rPr>
          <w:sz w:val="36"/>
          <w:szCs w:val="36"/>
        </w:rPr>
        <w:t xml:space="preserve"> Obsługa gotówki</w:t>
      </w:r>
      <w:bookmarkEnd w:id="31"/>
      <w:r w:rsidR="005E2AD5" w:rsidRPr="00893CA1">
        <w:rPr>
          <w:sz w:val="36"/>
          <w:szCs w:val="36"/>
        </w:rPr>
        <w:t xml:space="preserve"> </w:t>
      </w:r>
    </w:p>
    <w:p w:rsidR="00F466A7" w:rsidRPr="00B30F38" w:rsidRDefault="005E2AD5">
      <w:pPr>
        <w:jc w:val="both"/>
        <w:rPr>
          <w:sz w:val="24"/>
          <w:szCs w:val="24"/>
        </w:rPr>
      </w:pPr>
      <w:r w:rsidRPr="00B30F38">
        <w:rPr>
          <w:sz w:val="24"/>
          <w:szCs w:val="24"/>
        </w:rPr>
        <w:t>Kaseta na bilon z automatycz</w:t>
      </w:r>
      <w:r w:rsidRPr="00B30F38">
        <w:rPr>
          <w:sz w:val="24"/>
          <w:szCs w:val="24"/>
        </w:rPr>
        <w:t xml:space="preserve">nej kasy parkingowej musi być kompatybilna z kasetą na bilon w parkometrach tego samego producenta. </w:t>
      </w:r>
    </w:p>
    <w:p w:rsidR="00F466A7" w:rsidRPr="00893CA1" w:rsidRDefault="00B30F38" w:rsidP="00893CA1">
      <w:pPr>
        <w:pStyle w:val="Heading1"/>
        <w:rPr>
          <w:sz w:val="36"/>
          <w:szCs w:val="36"/>
        </w:rPr>
      </w:pPr>
      <w:bookmarkStart w:id="32" w:name="_Toc518381187"/>
      <w:r w:rsidRPr="00893CA1">
        <w:rPr>
          <w:sz w:val="36"/>
          <w:szCs w:val="36"/>
        </w:rPr>
        <w:t>5</w:t>
      </w:r>
      <w:r w:rsidR="005E2AD5" w:rsidRPr="00893CA1">
        <w:rPr>
          <w:sz w:val="36"/>
          <w:szCs w:val="36"/>
        </w:rPr>
        <w:t>.</w:t>
      </w:r>
      <w:r w:rsidRPr="00893CA1">
        <w:rPr>
          <w:sz w:val="36"/>
          <w:szCs w:val="36"/>
        </w:rPr>
        <w:t>2</w:t>
      </w:r>
      <w:r w:rsidR="000451D1">
        <w:rPr>
          <w:sz w:val="36"/>
          <w:szCs w:val="36"/>
        </w:rPr>
        <w:t>.</w:t>
      </w:r>
      <w:r w:rsidR="005E2AD5" w:rsidRPr="00893CA1">
        <w:rPr>
          <w:sz w:val="36"/>
          <w:szCs w:val="36"/>
        </w:rPr>
        <w:t xml:space="preserve"> Komunikaty i powiadomienia</w:t>
      </w:r>
      <w:bookmarkEnd w:id="32"/>
      <w:r w:rsidR="005E2AD5" w:rsidRPr="00893CA1">
        <w:rPr>
          <w:sz w:val="36"/>
          <w:szCs w:val="36"/>
        </w:rPr>
        <w:t xml:space="preserve"> </w:t>
      </w:r>
    </w:p>
    <w:p w:rsidR="00F466A7" w:rsidRPr="00B30F38" w:rsidRDefault="005E2AD5">
      <w:pPr>
        <w:jc w:val="both"/>
        <w:rPr>
          <w:sz w:val="24"/>
          <w:szCs w:val="24"/>
        </w:rPr>
      </w:pPr>
      <w:r w:rsidRPr="00B30F38">
        <w:rPr>
          <w:sz w:val="24"/>
          <w:szCs w:val="24"/>
        </w:rPr>
        <w:t xml:space="preserve">W systemie parkingowym musi istnieć funkcja powiadamiania poprzez SMS o stanie urządzeń i ewentualnych błędach. </w:t>
      </w:r>
    </w:p>
    <w:p w:rsidR="00F466A7" w:rsidRPr="00893CA1" w:rsidRDefault="005E2AD5" w:rsidP="00893CA1">
      <w:pPr>
        <w:pStyle w:val="Heading1"/>
        <w:rPr>
          <w:sz w:val="36"/>
          <w:szCs w:val="36"/>
        </w:rPr>
      </w:pPr>
      <w:bookmarkStart w:id="33" w:name="_Toc518381188"/>
      <w:r w:rsidRPr="00893CA1">
        <w:rPr>
          <w:sz w:val="36"/>
          <w:szCs w:val="36"/>
        </w:rPr>
        <w:t>5.3</w:t>
      </w:r>
      <w:r w:rsidR="000451D1">
        <w:rPr>
          <w:sz w:val="36"/>
          <w:szCs w:val="36"/>
        </w:rPr>
        <w:t>.</w:t>
      </w:r>
      <w:r w:rsidRPr="00893CA1">
        <w:rPr>
          <w:sz w:val="36"/>
          <w:szCs w:val="36"/>
        </w:rPr>
        <w:t xml:space="preserve"> </w:t>
      </w:r>
      <w:r w:rsidRPr="00893CA1">
        <w:rPr>
          <w:sz w:val="36"/>
          <w:szCs w:val="36"/>
        </w:rPr>
        <w:t>System informacji drogowej o dostępności wolnych miejsc</w:t>
      </w:r>
      <w:bookmarkEnd w:id="33"/>
    </w:p>
    <w:p w:rsidR="00F466A7" w:rsidRPr="00B30F38" w:rsidRDefault="005E2AD5">
      <w:pPr>
        <w:jc w:val="both"/>
        <w:rPr>
          <w:sz w:val="24"/>
          <w:szCs w:val="24"/>
        </w:rPr>
      </w:pPr>
      <w:r w:rsidRPr="00B30F38">
        <w:rPr>
          <w:sz w:val="24"/>
          <w:szCs w:val="24"/>
        </w:rPr>
        <w:t xml:space="preserve">W ramach </w:t>
      </w:r>
      <w:r w:rsidRPr="00B30F38">
        <w:rPr>
          <w:sz w:val="24"/>
          <w:szCs w:val="24"/>
        </w:rPr>
        <w:t>systemu parkingowego musi istnieć funkcja przekazywania danych o aktualnie wolnej ilości miejsc parkingowych. Dane te muszą być przekazywane do tablic diodowych zainstalowanych przy ulicach</w:t>
      </w:r>
      <w:r w:rsidRPr="00B30F38">
        <w:rPr>
          <w:sz w:val="24"/>
          <w:szCs w:val="24"/>
        </w:rPr>
        <w:t xml:space="preserve"> dojazdowych przy pomocy technologii GSM. </w:t>
      </w:r>
    </w:p>
    <w:sectPr w:rsidR="00F466A7" w:rsidRPr="00B30F38" w:rsidSect="00F466A7">
      <w:headerReference w:type="default" r:id="rId12"/>
      <w:footerReference w:type="default" r:id="rId13"/>
      <w:footerReference w:type="first" r:id="rId14"/>
      <w:pgSz w:w="11906" w:h="16838"/>
      <w:pgMar w:top="1417" w:right="1417" w:bottom="1417" w:left="1417" w:header="708" w:footer="567"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D5" w:rsidRDefault="005E2AD5" w:rsidP="00F466A7">
      <w:pPr>
        <w:spacing w:after="0" w:line="240" w:lineRule="auto"/>
      </w:pPr>
      <w:r>
        <w:separator/>
      </w:r>
    </w:p>
  </w:endnote>
  <w:endnote w:type="continuationSeparator" w:id="0">
    <w:p w:rsidR="005E2AD5" w:rsidRDefault="005E2AD5" w:rsidP="00F46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roman"/>
    <w:pitch w:val="variable"/>
    <w:sig w:usb0="00000000" w:usb1="00000000" w:usb2="00000000" w:usb3="00000000" w:csb0="00000000"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540926"/>
      <w:docPartObj>
        <w:docPartGallery w:val="Page Numbers (Bottom of Page)"/>
        <w:docPartUnique/>
      </w:docPartObj>
    </w:sdtPr>
    <w:sdtContent>
      <w:p w:rsidR="00F466A7" w:rsidRDefault="00F466A7">
        <w:pPr>
          <w:pStyle w:val="Footer"/>
          <w:jc w:val="right"/>
        </w:pPr>
        <w:r>
          <w:fldChar w:fldCharType="begin"/>
        </w:r>
        <w:r w:rsidR="005E2AD5">
          <w:instrText>PAGE</w:instrText>
        </w:r>
        <w:r>
          <w:fldChar w:fldCharType="separate"/>
        </w:r>
        <w:r w:rsidR="00DB14B2">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88669"/>
      <w:docPartObj>
        <w:docPartGallery w:val="Page Numbers (Bottom of Page)"/>
        <w:docPartUnique/>
      </w:docPartObj>
    </w:sdtPr>
    <w:sdtContent>
      <w:p w:rsidR="00F466A7" w:rsidRDefault="00F466A7">
        <w:pPr>
          <w:pStyle w:val="Footer"/>
          <w:jc w:val="right"/>
        </w:pPr>
        <w:r>
          <w:fldChar w:fldCharType="begin"/>
        </w:r>
        <w:r w:rsidR="005E2AD5">
          <w:instrText>PAGE</w:instrText>
        </w:r>
        <w:r>
          <w:fldChar w:fldCharType="separate"/>
        </w:r>
        <w:r w:rsidR="00816C5C">
          <w:rPr>
            <w:noProof/>
          </w:rPr>
          <w:t>1</w:t>
        </w:r>
        <w:r>
          <w:fldChar w:fldCharType="end"/>
        </w:r>
      </w:p>
    </w:sdtContent>
  </w:sdt>
  <w:p w:rsidR="00F466A7" w:rsidRDefault="00F46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D5" w:rsidRDefault="005E2AD5" w:rsidP="00F466A7">
      <w:pPr>
        <w:spacing w:after="0" w:line="240" w:lineRule="auto"/>
      </w:pPr>
      <w:r>
        <w:separator/>
      </w:r>
    </w:p>
  </w:footnote>
  <w:footnote w:type="continuationSeparator" w:id="0">
    <w:p w:rsidR="005E2AD5" w:rsidRDefault="005E2AD5" w:rsidP="00F46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354"/>
      <w:docPartObj>
        <w:docPartGallery w:val="Page Numbers (Top of Page)"/>
        <w:docPartUnique/>
      </w:docPartObj>
    </w:sdtPr>
    <w:sdtContent>
      <w:p w:rsidR="00F466A7" w:rsidRDefault="00F466A7">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366E"/>
    <w:multiLevelType w:val="multilevel"/>
    <w:tmpl w:val="B48C1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5F7BA4"/>
    <w:multiLevelType w:val="multilevel"/>
    <w:tmpl w:val="44D8A2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FFE0B5C"/>
    <w:multiLevelType w:val="multilevel"/>
    <w:tmpl w:val="F5568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2817964"/>
    <w:multiLevelType w:val="multilevel"/>
    <w:tmpl w:val="9E42CBD6"/>
    <w:lvl w:ilvl="0">
      <w:start w:val="1"/>
      <w:numFmt w:val="bullet"/>
      <w:lvlText w:val=""/>
      <w:lvlJc w:val="left"/>
      <w:pPr>
        <w:ind w:left="720" w:hanging="360"/>
      </w:pPr>
      <w:rPr>
        <w:rFonts w:ascii="Symbol" w:hAnsi="Symbol" w:cs="Symbol" w:hint="default"/>
      </w:rPr>
    </w:lvl>
    <w:lvl w:ilvl="1">
      <w:start w:val="1"/>
      <w:numFmt w:val="bullet"/>
      <w:lvlText w:val="•"/>
      <w:lvlJc w:val="left"/>
      <w:pPr>
        <w:ind w:left="1788" w:hanging="708"/>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901003"/>
    <w:multiLevelType w:val="multilevel"/>
    <w:tmpl w:val="F392E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73D62AD"/>
    <w:multiLevelType w:val="multilevel"/>
    <w:tmpl w:val="8430AE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047315D"/>
    <w:multiLevelType w:val="multilevel"/>
    <w:tmpl w:val="04C43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9B284C"/>
    <w:multiLevelType w:val="multilevel"/>
    <w:tmpl w:val="2EBC3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5E93EF4"/>
    <w:multiLevelType w:val="multilevel"/>
    <w:tmpl w:val="9640A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61F28B9"/>
    <w:multiLevelType w:val="multilevel"/>
    <w:tmpl w:val="0C683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4A94E22"/>
    <w:multiLevelType w:val="multilevel"/>
    <w:tmpl w:val="616266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4EB20FB"/>
    <w:multiLevelType w:val="multilevel"/>
    <w:tmpl w:val="08F64A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9"/>
  </w:num>
  <w:num w:numId="3">
    <w:abstractNumId w:val="6"/>
  </w:num>
  <w:num w:numId="4">
    <w:abstractNumId w:val="10"/>
  </w:num>
  <w:num w:numId="5">
    <w:abstractNumId w:val="3"/>
  </w:num>
  <w:num w:numId="6">
    <w:abstractNumId w:val="5"/>
  </w:num>
  <w:num w:numId="7">
    <w:abstractNumId w:val="0"/>
  </w:num>
  <w:num w:numId="8">
    <w:abstractNumId w:val="4"/>
  </w:num>
  <w:num w:numId="9">
    <w:abstractNumId w:val="1"/>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466A7"/>
    <w:rsid w:val="000451D1"/>
    <w:rsid w:val="001476D4"/>
    <w:rsid w:val="00157373"/>
    <w:rsid w:val="00246AF4"/>
    <w:rsid w:val="00515F62"/>
    <w:rsid w:val="005E2AD5"/>
    <w:rsid w:val="00816C5C"/>
    <w:rsid w:val="00880CB4"/>
    <w:rsid w:val="00893CA1"/>
    <w:rsid w:val="008B5F2B"/>
    <w:rsid w:val="00B30F38"/>
    <w:rsid w:val="00C36D36"/>
    <w:rsid w:val="00D341BF"/>
    <w:rsid w:val="00D83B14"/>
    <w:rsid w:val="00DB14B2"/>
    <w:rsid w:val="00F466A7"/>
    <w:rsid w:val="00FF4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1"/>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070"/>
    <w:pPr>
      <w:spacing w:after="200" w:line="288" w:lineRule="auto"/>
    </w:pPr>
    <w:rPr>
      <w:rFonts w:ascii="Calibri" w:hAnsi="Calibri"/>
      <w:color w:val="00000A"/>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5E0B51"/>
    <w:pPr>
      <w:keepNext/>
      <w:keepLines/>
      <w:spacing w:before="360" w:after="40" w:line="240" w:lineRule="auto"/>
      <w:outlineLvl w:val="0"/>
    </w:pPr>
    <w:rPr>
      <w:rFonts w:asciiTheme="majorHAnsi" w:eastAsiaTheme="majorEastAsia" w:hAnsiTheme="majorHAnsi" w:cstheme="majorBidi"/>
      <w:sz w:val="40"/>
      <w:szCs w:val="40"/>
    </w:rPr>
  </w:style>
  <w:style w:type="paragraph" w:customStyle="1" w:styleId="Heading2">
    <w:name w:val="Heading 2"/>
    <w:basedOn w:val="Normalny"/>
    <w:link w:val="Nagwek2Znak"/>
    <w:uiPriority w:val="9"/>
    <w:unhideWhenUsed/>
    <w:qFormat/>
    <w:rsid w:val="005E0B51"/>
    <w:pPr>
      <w:keepNext/>
      <w:keepLines/>
      <w:spacing w:before="80" w:after="0" w:line="240" w:lineRule="auto"/>
      <w:outlineLvl w:val="1"/>
    </w:pPr>
    <w:rPr>
      <w:rFonts w:asciiTheme="majorHAnsi" w:eastAsiaTheme="majorEastAsia" w:hAnsiTheme="majorHAnsi" w:cstheme="majorBidi"/>
      <w:sz w:val="28"/>
      <w:szCs w:val="28"/>
    </w:rPr>
  </w:style>
  <w:style w:type="paragraph" w:customStyle="1" w:styleId="Heading3">
    <w:name w:val="Heading 3"/>
    <w:basedOn w:val="Normalny"/>
    <w:link w:val="Nagwek3Znak"/>
    <w:uiPriority w:val="9"/>
    <w:unhideWhenUsed/>
    <w:qFormat/>
    <w:rsid w:val="00BF411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customStyle="1" w:styleId="Heading4">
    <w:name w:val="Heading 4"/>
    <w:basedOn w:val="Normalny"/>
    <w:link w:val="Nagwek4Znak"/>
    <w:uiPriority w:val="9"/>
    <w:unhideWhenUsed/>
    <w:qFormat/>
    <w:rsid w:val="00BF4110"/>
    <w:pPr>
      <w:keepNext/>
      <w:keepLines/>
      <w:spacing w:before="80" w:after="0"/>
      <w:outlineLvl w:val="3"/>
    </w:pPr>
    <w:rPr>
      <w:rFonts w:asciiTheme="majorHAnsi" w:eastAsiaTheme="majorEastAsia" w:hAnsiTheme="majorHAnsi" w:cstheme="majorBidi"/>
      <w:color w:val="70AD47" w:themeColor="accent6"/>
      <w:sz w:val="22"/>
      <w:szCs w:val="22"/>
    </w:rPr>
  </w:style>
  <w:style w:type="paragraph" w:customStyle="1" w:styleId="Heading5">
    <w:name w:val="Heading 5"/>
    <w:basedOn w:val="Normalny"/>
    <w:link w:val="Nagwek5Znak"/>
    <w:uiPriority w:val="9"/>
    <w:semiHidden/>
    <w:unhideWhenUsed/>
    <w:qFormat/>
    <w:rsid w:val="00BF411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customStyle="1" w:styleId="Heading6">
    <w:name w:val="Heading 6"/>
    <w:basedOn w:val="Normalny"/>
    <w:link w:val="Nagwek6Znak"/>
    <w:uiPriority w:val="9"/>
    <w:semiHidden/>
    <w:unhideWhenUsed/>
    <w:qFormat/>
    <w:rsid w:val="00BF4110"/>
    <w:pPr>
      <w:keepNext/>
      <w:keepLines/>
      <w:spacing w:before="40" w:after="0"/>
      <w:outlineLvl w:val="5"/>
    </w:pPr>
    <w:rPr>
      <w:rFonts w:asciiTheme="majorHAnsi" w:eastAsiaTheme="majorEastAsia" w:hAnsiTheme="majorHAnsi" w:cstheme="majorBidi"/>
      <w:color w:val="70AD47" w:themeColor="accent6"/>
    </w:rPr>
  </w:style>
  <w:style w:type="paragraph" w:customStyle="1" w:styleId="Heading7">
    <w:name w:val="Heading 7"/>
    <w:basedOn w:val="Normalny"/>
    <w:link w:val="Nagwek7Znak"/>
    <w:uiPriority w:val="9"/>
    <w:semiHidden/>
    <w:unhideWhenUsed/>
    <w:qFormat/>
    <w:rsid w:val="00BF4110"/>
    <w:pPr>
      <w:keepNext/>
      <w:keepLines/>
      <w:spacing w:before="40" w:after="0"/>
      <w:outlineLvl w:val="6"/>
    </w:pPr>
    <w:rPr>
      <w:rFonts w:asciiTheme="majorHAnsi" w:eastAsiaTheme="majorEastAsia" w:hAnsiTheme="majorHAnsi" w:cstheme="majorBidi"/>
      <w:b/>
      <w:bCs/>
      <w:color w:val="70AD47" w:themeColor="accent6"/>
    </w:rPr>
  </w:style>
  <w:style w:type="paragraph" w:customStyle="1" w:styleId="Heading8">
    <w:name w:val="Heading 8"/>
    <w:basedOn w:val="Normalny"/>
    <w:link w:val="Nagwek8Znak"/>
    <w:uiPriority w:val="9"/>
    <w:semiHidden/>
    <w:unhideWhenUsed/>
    <w:qFormat/>
    <w:rsid w:val="00BF411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customStyle="1" w:styleId="Heading9">
    <w:name w:val="Heading 9"/>
    <w:basedOn w:val="Normalny"/>
    <w:link w:val="Nagwek9Znak"/>
    <w:uiPriority w:val="9"/>
    <w:semiHidden/>
    <w:unhideWhenUsed/>
    <w:qFormat/>
    <w:rsid w:val="00BF411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customStyle="1" w:styleId="NagwekZnak">
    <w:name w:val="Nagłówek Znak"/>
    <w:basedOn w:val="Domylnaczcionkaakapitu"/>
    <w:link w:val="Nagwek"/>
    <w:uiPriority w:val="99"/>
    <w:qFormat/>
    <w:rsid w:val="00BF4110"/>
  </w:style>
  <w:style w:type="character" w:customStyle="1" w:styleId="StopkaZnak">
    <w:name w:val="Stopka Znak"/>
    <w:basedOn w:val="Domylnaczcionkaakapitu"/>
    <w:uiPriority w:val="99"/>
    <w:qFormat/>
    <w:rsid w:val="00BF4110"/>
  </w:style>
  <w:style w:type="character" w:styleId="Tekstzastpczy">
    <w:name w:val="Placeholder Text"/>
    <w:basedOn w:val="Domylnaczcionkaakapitu"/>
    <w:uiPriority w:val="99"/>
    <w:semiHidden/>
    <w:qFormat/>
    <w:rsid w:val="00BF4110"/>
    <w:rPr>
      <w:color w:val="808080"/>
    </w:rPr>
  </w:style>
  <w:style w:type="character" w:customStyle="1" w:styleId="Nagwek1Znak">
    <w:name w:val="Nagłówek 1 Znak"/>
    <w:basedOn w:val="Domylnaczcionkaakapitu"/>
    <w:link w:val="Heading1"/>
    <w:uiPriority w:val="9"/>
    <w:qFormat/>
    <w:rsid w:val="005E0B51"/>
    <w:rPr>
      <w:rFonts w:asciiTheme="majorHAnsi" w:eastAsiaTheme="majorEastAsia" w:hAnsiTheme="majorHAnsi" w:cstheme="majorBidi"/>
      <w:sz w:val="40"/>
      <w:szCs w:val="40"/>
    </w:rPr>
  </w:style>
  <w:style w:type="character" w:customStyle="1" w:styleId="Nagwek2Znak">
    <w:name w:val="Nagłówek 2 Znak"/>
    <w:basedOn w:val="Domylnaczcionkaakapitu"/>
    <w:link w:val="Heading2"/>
    <w:uiPriority w:val="9"/>
    <w:qFormat/>
    <w:rsid w:val="005E0B51"/>
    <w:rPr>
      <w:rFonts w:asciiTheme="majorHAnsi" w:eastAsiaTheme="majorEastAsia" w:hAnsiTheme="majorHAnsi" w:cstheme="majorBidi"/>
      <w:sz w:val="28"/>
      <w:szCs w:val="28"/>
    </w:rPr>
  </w:style>
  <w:style w:type="character" w:customStyle="1" w:styleId="Nagwek3Znak">
    <w:name w:val="Nagłówek 3 Znak"/>
    <w:basedOn w:val="Domylnaczcionkaakapitu"/>
    <w:link w:val="Heading3"/>
    <w:uiPriority w:val="9"/>
    <w:qFormat/>
    <w:rsid w:val="00BF4110"/>
    <w:rPr>
      <w:rFonts w:asciiTheme="majorHAnsi" w:eastAsiaTheme="majorEastAsia" w:hAnsiTheme="majorHAnsi" w:cstheme="majorBidi"/>
      <w:color w:val="538135" w:themeColor="accent6" w:themeShade="BF"/>
      <w:sz w:val="24"/>
      <w:szCs w:val="24"/>
    </w:rPr>
  </w:style>
  <w:style w:type="character" w:customStyle="1" w:styleId="Nagwek4Znak">
    <w:name w:val="Nagłówek 4 Znak"/>
    <w:basedOn w:val="Domylnaczcionkaakapitu"/>
    <w:link w:val="Heading4"/>
    <w:uiPriority w:val="9"/>
    <w:qFormat/>
    <w:rsid w:val="00BF4110"/>
    <w:rPr>
      <w:rFonts w:asciiTheme="majorHAnsi" w:eastAsiaTheme="majorEastAsia" w:hAnsiTheme="majorHAnsi" w:cstheme="majorBidi"/>
      <w:color w:val="70AD47" w:themeColor="accent6"/>
      <w:sz w:val="22"/>
      <w:szCs w:val="22"/>
    </w:rPr>
  </w:style>
  <w:style w:type="character" w:customStyle="1" w:styleId="Nagwek5Znak">
    <w:name w:val="Nagłówek 5 Znak"/>
    <w:basedOn w:val="Domylnaczcionkaakapitu"/>
    <w:link w:val="Heading5"/>
    <w:uiPriority w:val="9"/>
    <w:semiHidden/>
    <w:qFormat/>
    <w:rsid w:val="00BF4110"/>
    <w:rPr>
      <w:rFonts w:asciiTheme="majorHAnsi" w:eastAsiaTheme="majorEastAsia" w:hAnsiTheme="majorHAnsi" w:cstheme="majorBidi"/>
      <w:i/>
      <w:iCs/>
      <w:color w:val="70AD47" w:themeColor="accent6"/>
      <w:sz w:val="22"/>
      <w:szCs w:val="22"/>
    </w:rPr>
  </w:style>
  <w:style w:type="character" w:customStyle="1" w:styleId="Nagwek6Znak">
    <w:name w:val="Nagłówek 6 Znak"/>
    <w:basedOn w:val="Domylnaczcionkaakapitu"/>
    <w:link w:val="Heading6"/>
    <w:uiPriority w:val="9"/>
    <w:semiHidden/>
    <w:qFormat/>
    <w:rsid w:val="00BF4110"/>
    <w:rPr>
      <w:rFonts w:asciiTheme="majorHAnsi" w:eastAsiaTheme="majorEastAsia" w:hAnsiTheme="majorHAnsi" w:cstheme="majorBidi"/>
      <w:color w:val="70AD47" w:themeColor="accent6"/>
    </w:rPr>
  </w:style>
  <w:style w:type="character" w:customStyle="1" w:styleId="Nagwek7Znak">
    <w:name w:val="Nagłówek 7 Znak"/>
    <w:basedOn w:val="Domylnaczcionkaakapitu"/>
    <w:link w:val="Heading7"/>
    <w:uiPriority w:val="9"/>
    <w:semiHidden/>
    <w:qFormat/>
    <w:rsid w:val="00BF4110"/>
    <w:rPr>
      <w:rFonts w:asciiTheme="majorHAnsi" w:eastAsiaTheme="majorEastAsia" w:hAnsiTheme="majorHAnsi" w:cstheme="majorBidi"/>
      <w:b/>
      <w:bCs/>
      <w:color w:val="70AD47" w:themeColor="accent6"/>
    </w:rPr>
  </w:style>
  <w:style w:type="character" w:customStyle="1" w:styleId="Nagwek8Znak">
    <w:name w:val="Nagłówek 8 Znak"/>
    <w:basedOn w:val="Domylnaczcionkaakapitu"/>
    <w:link w:val="Heading8"/>
    <w:uiPriority w:val="9"/>
    <w:semiHidden/>
    <w:qFormat/>
    <w:rsid w:val="00BF4110"/>
    <w:rPr>
      <w:rFonts w:asciiTheme="majorHAnsi" w:eastAsiaTheme="majorEastAsia" w:hAnsiTheme="majorHAnsi" w:cstheme="majorBidi"/>
      <w:b/>
      <w:bCs/>
      <w:i/>
      <w:iCs/>
      <w:color w:val="70AD47" w:themeColor="accent6"/>
      <w:sz w:val="20"/>
      <w:szCs w:val="20"/>
    </w:rPr>
  </w:style>
  <w:style w:type="character" w:customStyle="1" w:styleId="Nagwek9Znak">
    <w:name w:val="Nagłówek 9 Znak"/>
    <w:basedOn w:val="Domylnaczcionkaakapitu"/>
    <w:link w:val="Heading9"/>
    <w:uiPriority w:val="9"/>
    <w:semiHidden/>
    <w:qFormat/>
    <w:rsid w:val="00BF4110"/>
    <w:rPr>
      <w:rFonts w:asciiTheme="majorHAnsi" w:eastAsiaTheme="majorEastAsia" w:hAnsiTheme="majorHAnsi" w:cstheme="majorBidi"/>
      <w:i/>
      <w:iCs/>
      <w:color w:val="70AD47" w:themeColor="accent6"/>
      <w:sz w:val="20"/>
      <w:szCs w:val="20"/>
    </w:rPr>
  </w:style>
  <w:style w:type="character" w:customStyle="1" w:styleId="TytuZnak">
    <w:name w:val="Tytuł Znak"/>
    <w:basedOn w:val="Domylnaczcionkaakapitu"/>
    <w:link w:val="Tytu"/>
    <w:uiPriority w:val="10"/>
    <w:qFormat/>
    <w:rsid w:val="00BF4110"/>
    <w:rPr>
      <w:rFonts w:asciiTheme="majorHAnsi" w:eastAsiaTheme="majorEastAsia" w:hAnsiTheme="majorHAnsi" w:cstheme="majorBidi"/>
      <w:color w:val="262626" w:themeColor="text1" w:themeTint="D9"/>
      <w:spacing w:val="-15"/>
      <w:sz w:val="96"/>
      <w:szCs w:val="96"/>
    </w:rPr>
  </w:style>
  <w:style w:type="character" w:customStyle="1" w:styleId="PodtytuZnak">
    <w:name w:val="Podtytuł Znak"/>
    <w:basedOn w:val="Domylnaczcionkaakapitu"/>
    <w:link w:val="Podtytu"/>
    <w:uiPriority w:val="11"/>
    <w:qFormat/>
    <w:rsid w:val="00BF4110"/>
    <w:rPr>
      <w:rFonts w:asciiTheme="majorHAnsi" w:eastAsiaTheme="majorEastAsia" w:hAnsiTheme="majorHAnsi" w:cstheme="majorBidi"/>
      <w:sz w:val="30"/>
      <w:szCs w:val="30"/>
    </w:rPr>
  </w:style>
  <w:style w:type="character" w:styleId="Pogrubienie">
    <w:name w:val="Strong"/>
    <w:basedOn w:val="Domylnaczcionkaakapitu"/>
    <w:uiPriority w:val="22"/>
    <w:qFormat/>
    <w:rsid w:val="00BF4110"/>
    <w:rPr>
      <w:b/>
      <w:bCs/>
    </w:rPr>
  </w:style>
  <w:style w:type="character" w:customStyle="1" w:styleId="Wyrnienie">
    <w:name w:val="Wyróżnienie"/>
    <w:basedOn w:val="Domylnaczcionkaakapitu"/>
    <w:uiPriority w:val="20"/>
    <w:qFormat/>
    <w:rsid w:val="00BF4110"/>
    <w:rPr>
      <w:i/>
      <w:iCs/>
      <w:color w:val="70AD47" w:themeColor="accent6"/>
    </w:rPr>
  </w:style>
  <w:style w:type="character" w:customStyle="1" w:styleId="CytatZnak">
    <w:name w:val="Cytat Znak"/>
    <w:basedOn w:val="Domylnaczcionkaakapitu"/>
    <w:link w:val="Cytat"/>
    <w:uiPriority w:val="29"/>
    <w:qFormat/>
    <w:rsid w:val="00BF4110"/>
    <w:rPr>
      <w:i/>
      <w:iCs/>
      <w:color w:val="262626" w:themeColor="text1" w:themeTint="D9"/>
    </w:rPr>
  </w:style>
  <w:style w:type="character" w:customStyle="1" w:styleId="CytatintensywnyZnak">
    <w:name w:val="Cytat intensywny Znak"/>
    <w:basedOn w:val="Domylnaczcionkaakapitu"/>
    <w:link w:val="Cytatintensywny"/>
    <w:uiPriority w:val="30"/>
    <w:qFormat/>
    <w:rsid w:val="00BF4110"/>
    <w:rPr>
      <w:rFonts w:asciiTheme="majorHAnsi" w:eastAsiaTheme="majorEastAsia" w:hAnsiTheme="majorHAnsi" w:cstheme="majorBidi"/>
      <w:i/>
      <w:iCs/>
      <w:color w:val="70AD47" w:themeColor="accent6"/>
      <w:sz w:val="32"/>
      <w:szCs w:val="32"/>
    </w:rPr>
  </w:style>
  <w:style w:type="character" w:styleId="Wyrnieniedelikatne">
    <w:name w:val="Subtle Emphasis"/>
    <w:basedOn w:val="Domylnaczcionkaakapitu"/>
    <w:uiPriority w:val="19"/>
    <w:qFormat/>
    <w:rsid w:val="00BF4110"/>
    <w:rPr>
      <w:i/>
      <w:iCs/>
    </w:rPr>
  </w:style>
  <w:style w:type="character" w:styleId="Wyrnienieintensywne">
    <w:name w:val="Intense Emphasis"/>
    <w:basedOn w:val="Domylnaczcionkaakapitu"/>
    <w:uiPriority w:val="21"/>
    <w:qFormat/>
    <w:rsid w:val="00BF4110"/>
    <w:rPr>
      <w:b/>
      <w:bCs/>
      <w:i/>
      <w:iCs/>
    </w:rPr>
  </w:style>
  <w:style w:type="character" w:styleId="Odwoaniedelikatne">
    <w:name w:val="Subtle Reference"/>
    <w:basedOn w:val="Domylnaczcionkaakapitu"/>
    <w:uiPriority w:val="31"/>
    <w:qFormat/>
    <w:rsid w:val="00BF4110"/>
    <w:rPr>
      <w:smallCaps/>
      <w:color w:val="595959" w:themeColor="text1" w:themeTint="A6"/>
    </w:rPr>
  </w:style>
  <w:style w:type="character" w:styleId="Odwoanieintensywne">
    <w:name w:val="Intense Reference"/>
    <w:basedOn w:val="Domylnaczcionkaakapitu"/>
    <w:uiPriority w:val="32"/>
    <w:qFormat/>
    <w:rsid w:val="00BF4110"/>
    <w:rPr>
      <w:b/>
      <w:bCs/>
      <w:smallCaps/>
      <w:color w:val="70AD47" w:themeColor="accent6"/>
    </w:rPr>
  </w:style>
  <w:style w:type="character" w:styleId="Tytuksiki">
    <w:name w:val="Book Title"/>
    <w:basedOn w:val="Domylnaczcionkaakapitu"/>
    <w:uiPriority w:val="33"/>
    <w:qFormat/>
    <w:rsid w:val="00BF4110"/>
    <w:rPr>
      <w:b/>
      <w:bCs/>
      <w:smallCaps/>
      <w:spacing w:val="7"/>
      <w:sz w:val="21"/>
      <w:szCs w:val="21"/>
    </w:rPr>
  </w:style>
  <w:style w:type="character" w:customStyle="1" w:styleId="BezodstpwZnak">
    <w:name w:val="Bez odstępów Znak"/>
    <w:basedOn w:val="Domylnaczcionkaakapitu"/>
    <w:link w:val="Bezodstpw"/>
    <w:uiPriority w:val="1"/>
    <w:qFormat/>
    <w:rsid w:val="00BF4110"/>
  </w:style>
  <w:style w:type="character" w:customStyle="1" w:styleId="czeinternetowe">
    <w:name w:val="Łącze internetowe"/>
    <w:basedOn w:val="Domylnaczcionkaakapitu"/>
    <w:uiPriority w:val="99"/>
    <w:unhideWhenUsed/>
    <w:rsid w:val="000D5B68"/>
    <w:rPr>
      <w:color w:val="0563C1" w:themeColor="hyperlink"/>
      <w:u w:val="single"/>
    </w:rPr>
  </w:style>
  <w:style w:type="character" w:customStyle="1" w:styleId="TekstdymkaZnak">
    <w:name w:val="Tekst dymka Znak"/>
    <w:basedOn w:val="Domylnaczcionkaakapitu"/>
    <w:link w:val="Tekstdymka"/>
    <w:uiPriority w:val="99"/>
    <w:semiHidden/>
    <w:qFormat/>
    <w:rsid w:val="00345E97"/>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936794"/>
    <w:rPr>
      <w:sz w:val="20"/>
      <w:szCs w:val="20"/>
    </w:rPr>
  </w:style>
  <w:style w:type="character" w:styleId="Odwoanieprzypisukocowego">
    <w:name w:val="endnote reference"/>
    <w:basedOn w:val="Domylnaczcionkaakapitu"/>
    <w:uiPriority w:val="99"/>
    <w:semiHidden/>
    <w:unhideWhenUsed/>
    <w:qFormat/>
    <w:rsid w:val="00936794"/>
    <w:rPr>
      <w:vertAlign w:val="superscript"/>
    </w:rPr>
  </w:style>
  <w:style w:type="character" w:customStyle="1" w:styleId="TekstprzypisudolnegoZnak">
    <w:name w:val="Tekst przypisu dolnego Znak"/>
    <w:basedOn w:val="Domylnaczcionkaakapitu"/>
    <w:link w:val="Tekstprzypisudolnego"/>
    <w:uiPriority w:val="99"/>
    <w:semiHidden/>
    <w:qFormat/>
    <w:rsid w:val="00E125B4"/>
    <w:rPr>
      <w:sz w:val="20"/>
      <w:szCs w:val="20"/>
    </w:rPr>
  </w:style>
  <w:style w:type="character" w:styleId="Odwoanieprzypisudolnego">
    <w:name w:val="footnote reference"/>
    <w:basedOn w:val="Domylnaczcionkaakapitu"/>
    <w:uiPriority w:val="99"/>
    <w:semiHidden/>
    <w:unhideWhenUsed/>
    <w:qFormat/>
    <w:rsid w:val="00E125B4"/>
    <w:rPr>
      <w:vertAlign w:val="superscript"/>
    </w:rPr>
  </w:style>
  <w:style w:type="character" w:styleId="Odwoaniedokomentarza">
    <w:name w:val="annotation reference"/>
    <w:basedOn w:val="Domylnaczcionkaakapitu"/>
    <w:uiPriority w:val="99"/>
    <w:semiHidden/>
    <w:unhideWhenUsed/>
    <w:qFormat/>
    <w:rsid w:val="00D849BC"/>
    <w:rPr>
      <w:sz w:val="16"/>
      <w:szCs w:val="16"/>
    </w:rPr>
  </w:style>
  <w:style w:type="character" w:customStyle="1" w:styleId="TekstkomentarzaZnak">
    <w:name w:val="Tekst komentarza Znak"/>
    <w:basedOn w:val="Domylnaczcionkaakapitu"/>
    <w:link w:val="Tekstkomentarza"/>
    <w:uiPriority w:val="99"/>
    <w:semiHidden/>
    <w:qFormat/>
    <w:rsid w:val="00D849BC"/>
    <w:rPr>
      <w:sz w:val="20"/>
      <w:szCs w:val="20"/>
    </w:rPr>
  </w:style>
  <w:style w:type="character" w:customStyle="1" w:styleId="TematkomentarzaZnak">
    <w:name w:val="Temat komentarza Znak"/>
    <w:basedOn w:val="TekstkomentarzaZnak"/>
    <w:link w:val="Tematkomentarza"/>
    <w:uiPriority w:val="99"/>
    <w:semiHidden/>
    <w:qFormat/>
    <w:rsid w:val="00D849BC"/>
    <w:rPr>
      <w:b/>
      <w:bCs/>
      <w:sz w:val="20"/>
      <w:szCs w:val="20"/>
    </w:rPr>
  </w:style>
  <w:style w:type="character" w:customStyle="1" w:styleId="ListLabel1">
    <w:name w:val="ListLabel 1"/>
    <w:qFormat/>
    <w:rsid w:val="00C5175D"/>
  </w:style>
  <w:style w:type="character" w:customStyle="1" w:styleId="ListLabel2">
    <w:name w:val="ListLabel 2"/>
    <w:qFormat/>
    <w:rsid w:val="00C5175D"/>
    <w:rPr>
      <w:rFonts w:cs="Courier New"/>
    </w:rPr>
  </w:style>
  <w:style w:type="character" w:customStyle="1" w:styleId="ListLabel3">
    <w:name w:val="ListLabel 3"/>
    <w:qFormat/>
    <w:rsid w:val="00C5175D"/>
    <w:rPr>
      <w:rFonts w:cs="Courier New"/>
    </w:rPr>
  </w:style>
  <w:style w:type="character" w:customStyle="1" w:styleId="ListLabel4">
    <w:name w:val="ListLabel 4"/>
    <w:qFormat/>
    <w:rsid w:val="00C5175D"/>
    <w:rPr>
      <w:rFonts w:cs="Courier New"/>
    </w:rPr>
  </w:style>
  <w:style w:type="character" w:customStyle="1" w:styleId="ListLabel5">
    <w:name w:val="ListLabel 5"/>
    <w:qFormat/>
    <w:rsid w:val="00C5175D"/>
  </w:style>
  <w:style w:type="character" w:customStyle="1" w:styleId="ListLabel6">
    <w:name w:val="ListLabel 6"/>
    <w:qFormat/>
    <w:rsid w:val="00C5175D"/>
    <w:rPr>
      <w:rFonts w:cs="Courier New"/>
    </w:rPr>
  </w:style>
  <w:style w:type="character" w:customStyle="1" w:styleId="ListLabel7">
    <w:name w:val="ListLabel 7"/>
    <w:qFormat/>
    <w:rsid w:val="00C5175D"/>
    <w:rPr>
      <w:rFonts w:cs="Courier New"/>
    </w:rPr>
  </w:style>
  <w:style w:type="character" w:customStyle="1" w:styleId="ListLabel8">
    <w:name w:val="ListLabel 8"/>
    <w:qFormat/>
    <w:rsid w:val="00C5175D"/>
    <w:rPr>
      <w:rFonts w:cs="Courier New"/>
    </w:rPr>
  </w:style>
  <w:style w:type="character" w:customStyle="1" w:styleId="ListLabel9">
    <w:name w:val="ListLabel 9"/>
    <w:qFormat/>
    <w:rsid w:val="00C5175D"/>
  </w:style>
  <w:style w:type="character" w:customStyle="1" w:styleId="ListLabel10">
    <w:name w:val="ListLabel 10"/>
    <w:qFormat/>
    <w:rsid w:val="00C5175D"/>
    <w:rPr>
      <w:rFonts w:cs="Courier New"/>
    </w:rPr>
  </w:style>
  <w:style w:type="character" w:customStyle="1" w:styleId="ListLabel11">
    <w:name w:val="ListLabel 11"/>
    <w:qFormat/>
    <w:rsid w:val="00C5175D"/>
    <w:rPr>
      <w:rFonts w:cs="Courier New"/>
    </w:rPr>
  </w:style>
  <w:style w:type="character" w:customStyle="1" w:styleId="ListLabel12">
    <w:name w:val="ListLabel 12"/>
    <w:qFormat/>
    <w:rsid w:val="00C5175D"/>
    <w:rPr>
      <w:rFonts w:cs="Courier New"/>
    </w:rPr>
  </w:style>
  <w:style w:type="character" w:customStyle="1" w:styleId="ListLabel13">
    <w:name w:val="ListLabel 13"/>
    <w:qFormat/>
    <w:rsid w:val="00C5175D"/>
  </w:style>
  <w:style w:type="character" w:customStyle="1" w:styleId="ListLabel14">
    <w:name w:val="ListLabel 14"/>
    <w:qFormat/>
    <w:rsid w:val="00C5175D"/>
    <w:rPr>
      <w:rFonts w:cs="Courier New"/>
    </w:rPr>
  </w:style>
  <w:style w:type="character" w:customStyle="1" w:styleId="ListLabel15">
    <w:name w:val="ListLabel 15"/>
    <w:qFormat/>
    <w:rsid w:val="00C5175D"/>
    <w:rPr>
      <w:rFonts w:cs="Courier New"/>
    </w:rPr>
  </w:style>
  <w:style w:type="character" w:customStyle="1" w:styleId="ListLabel16">
    <w:name w:val="ListLabel 16"/>
    <w:qFormat/>
    <w:rsid w:val="00C5175D"/>
    <w:rPr>
      <w:rFonts w:cs="Courier New"/>
    </w:rPr>
  </w:style>
  <w:style w:type="character" w:customStyle="1" w:styleId="ListLabel17">
    <w:name w:val="ListLabel 17"/>
    <w:qFormat/>
    <w:rsid w:val="00C5175D"/>
  </w:style>
  <w:style w:type="character" w:customStyle="1" w:styleId="ListLabel18">
    <w:name w:val="ListLabel 18"/>
    <w:qFormat/>
    <w:rsid w:val="00C5175D"/>
    <w:rPr>
      <w:rFonts w:cs="Courier New"/>
    </w:rPr>
  </w:style>
  <w:style w:type="character" w:customStyle="1" w:styleId="ListLabel19">
    <w:name w:val="ListLabel 19"/>
    <w:qFormat/>
    <w:rsid w:val="00C5175D"/>
    <w:rPr>
      <w:rFonts w:cs="Courier New"/>
    </w:rPr>
  </w:style>
  <w:style w:type="character" w:customStyle="1" w:styleId="ListLabel20">
    <w:name w:val="ListLabel 20"/>
    <w:qFormat/>
    <w:rsid w:val="00C5175D"/>
    <w:rPr>
      <w:rFonts w:cs="Courier New"/>
    </w:rPr>
  </w:style>
  <w:style w:type="character" w:customStyle="1" w:styleId="ListLabel21">
    <w:name w:val="ListLabel 21"/>
    <w:qFormat/>
    <w:rsid w:val="00C5175D"/>
  </w:style>
  <w:style w:type="character" w:customStyle="1" w:styleId="ListLabel22">
    <w:name w:val="ListLabel 22"/>
    <w:qFormat/>
    <w:rsid w:val="00C5175D"/>
    <w:rPr>
      <w:rFonts w:cs="Courier New"/>
    </w:rPr>
  </w:style>
  <w:style w:type="character" w:customStyle="1" w:styleId="ListLabel23">
    <w:name w:val="ListLabel 23"/>
    <w:qFormat/>
    <w:rsid w:val="00C5175D"/>
    <w:rPr>
      <w:rFonts w:cs="Courier New"/>
    </w:rPr>
  </w:style>
  <w:style w:type="character" w:customStyle="1" w:styleId="ListLabel24">
    <w:name w:val="ListLabel 24"/>
    <w:qFormat/>
    <w:rsid w:val="00C5175D"/>
    <w:rPr>
      <w:rFonts w:cs="Courier New"/>
    </w:rPr>
  </w:style>
  <w:style w:type="character" w:customStyle="1" w:styleId="ListLabel25">
    <w:name w:val="ListLabel 25"/>
    <w:qFormat/>
    <w:rsid w:val="00C5175D"/>
  </w:style>
  <w:style w:type="character" w:customStyle="1" w:styleId="ListLabel26">
    <w:name w:val="ListLabel 26"/>
    <w:qFormat/>
    <w:rsid w:val="00C5175D"/>
    <w:rPr>
      <w:rFonts w:cs="Courier New"/>
    </w:rPr>
  </w:style>
  <w:style w:type="character" w:customStyle="1" w:styleId="ListLabel27">
    <w:name w:val="ListLabel 27"/>
    <w:qFormat/>
    <w:rsid w:val="00C5175D"/>
    <w:rPr>
      <w:rFonts w:cs="Courier New"/>
    </w:rPr>
  </w:style>
  <w:style w:type="character" w:customStyle="1" w:styleId="ListLabel28">
    <w:name w:val="ListLabel 28"/>
    <w:qFormat/>
    <w:rsid w:val="00C5175D"/>
    <w:rPr>
      <w:rFonts w:cs="Courier New"/>
    </w:rPr>
  </w:style>
  <w:style w:type="character" w:customStyle="1" w:styleId="ListLabel29">
    <w:name w:val="ListLabel 29"/>
    <w:qFormat/>
    <w:rsid w:val="00C5175D"/>
  </w:style>
  <w:style w:type="character" w:customStyle="1" w:styleId="ListLabel30">
    <w:name w:val="ListLabel 30"/>
    <w:qFormat/>
    <w:rsid w:val="00C5175D"/>
    <w:rPr>
      <w:rFonts w:cs="Courier New"/>
    </w:rPr>
  </w:style>
  <w:style w:type="character" w:customStyle="1" w:styleId="ListLabel31">
    <w:name w:val="ListLabel 31"/>
    <w:qFormat/>
    <w:rsid w:val="00C5175D"/>
    <w:rPr>
      <w:rFonts w:cs="Courier New"/>
    </w:rPr>
  </w:style>
  <w:style w:type="character" w:customStyle="1" w:styleId="ListLabel32">
    <w:name w:val="ListLabel 32"/>
    <w:qFormat/>
    <w:rsid w:val="00C5175D"/>
    <w:rPr>
      <w:rFonts w:cs="Courier New"/>
    </w:rPr>
  </w:style>
  <w:style w:type="character" w:customStyle="1" w:styleId="ListLabel33">
    <w:name w:val="ListLabel 33"/>
    <w:qFormat/>
    <w:rsid w:val="00C5175D"/>
  </w:style>
  <w:style w:type="character" w:customStyle="1" w:styleId="ListLabel34">
    <w:name w:val="ListLabel 34"/>
    <w:qFormat/>
    <w:rsid w:val="00C5175D"/>
    <w:rPr>
      <w:rFonts w:cs="Courier New"/>
    </w:rPr>
  </w:style>
  <w:style w:type="character" w:customStyle="1" w:styleId="ListLabel35">
    <w:name w:val="ListLabel 35"/>
    <w:qFormat/>
    <w:rsid w:val="00C5175D"/>
    <w:rPr>
      <w:rFonts w:cs="Courier New"/>
    </w:rPr>
  </w:style>
  <w:style w:type="character" w:customStyle="1" w:styleId="ListLabel36">
    <w:name w:val="ListLabel 36"/>
    <w:qFormat/>
    <w:rsid w:val="00C5175D"/>
    <w:rPr>
      <w:rFonts w:cs="Courier New"/>
    </w:rPr>
  </w:style>
  <w:style w:type="character" w:customStyle="1" w:styleId="ListLabel37">
    <w:name w:val="ListLabel 37"/>
    <w:qFormat/>
    <w:rsid w:val="00C5175D"/>
  </w:style>
  <w:style w:type="character" w:customStyle="1" w:styleId="ListLabel38">
    <w:name w:val="ListLabel 38"/>
    <w:qFormat/>
    <w:rsid w:val="00C5175D"/>
    <w:rPr>
      <w:rFonts w:cs="Courier New"/>
    </w:rPr>
  </w:style>
  <w:style w:type="character" w:customStyle="1" w:styleId="ListLabel39">
    <w:name w:val="ListLabel 39"/>
    <w:qFormat/>
    <w:rsid w:val="00C5175D"/>
    <w:rPr>
      <w:rFonts w:cs="Courier New"/>
    </w:rPr>
  </w:style>
  <w:style w:type="character" w:customStyle="1" w:styleId="ListLabel40">
    <w:name w:val="ListLabel 40"/>
    <w:qFormat/>
    <w:rsid w:val="00C5175D"/>
    <w:rPr>
      <w:rFonts w:cs="Courier New"/>
    </w:rPr>
  </w:style>
  <w:style w:type="character" w:customStyle="1" w:styleId="ListLabel41">
    <w:name w:val="ListLabel 41"/>
    <w:qFormat/>
    <w:rsid w:val="00C5175D"/>
  </w:style>
  <w:style w:type="character" w:customStyle="1" w:styleId="ListLabel42">
    <w:name w:val="ListLabel 42"/>
    <w:qFormat/>
    <w:rsid w:val="00C5175D"/>
    <w:rPr>
      <w:rFonts w:cs="Courier New"/>
    </w:rPr>
  </w:style>
  <w:style w:type="character" w:customStyle="1" w:styleId="ListLabel43">
    <w:name w:val="ListLabel 43"/>
    <w:qFormat/>
    <w:rsid w:val="00C5175D"/>
    <w:rPr>
      <w:rFonts w:cs="Courier New"/>
    </w:rPr>
  </w:style>
  <w:style w:type="character" w:customStyle="1" w:styleId="ListLabel44">
    <w:name w:val="ListLabel 44"/>
    <w:qFormat/>
    <w:rsid w:val="00C5175D"/>
    <w:rPr>
      <w:rFonts w:cs="Courier New"/>
    </w:rPr>
  </w:style>
  <w:style w:type="character" w:customStyle="1" w:styleId="ListLabel45">
    <w:name w:val="ListLabel 45"/>
    <w:qFormat/>
    <w:rsid w:val="00C5175D"/>
  </w:style>
  <w:style w:type="character" w:customStyle="1" w:styleId="ListLabel46">
    <w:name w:val="ListLabel 46"/>
    <w:qFormat/>
    <w:rsid w:val="00C5175D"/>
    <w:rPr>
      <w:rFonts w:cs="Courier New"/>
    </w:rPr>
  </w:style>
  <w:style w:type="character" w:customStyle="1" w:styleId="ListLabel47">
    <w:name w:val="ListLabel 47"/>
    <w:qFormat/>
    <w:rsid w:val="00C5175D"/>
    <w:rPr>
      <w:rFonts w:cs="Courier New"/>
    </w:rPr>
  </w:style>
  <w:style w:type="character" w:customStyle="1" w:styleId="ListLabel48">
    <w:name w:val="ListLabel 48"/>
    <w:qFormat/>
    <w:rsid w:val="00C5175D"/>
    <w:rPr>
      <w:rFonts w:cs="Courier New"/>
    </w:rPr>
  </w:style>
  <w:style w:type="character" w:customStyle="1" w:styleId="ListLabel49">
    <w:name w:val="ListLabel 49"/>
    <w:qFormat/>
    <w:rsid w:val="00C5175D"/>
    <w:rPr>
      <w:rFonts w:cs="Courier New"/>
    </w:rPr>
  </w:style>
  <w:style w:type="character" w:customStyle="1" w:styleId="ListLabel50">
    <w:name w:val="ListLabel 50"/>
    <w:qFormat/>
    <w:rsid w:val="00C5175D"/>
    <w:rPr>
      <w:rFonts w:cs="Courier New"/>
    </w:rPr>
  </w:style>
  <w:style w:type="character" w:customStyle="1" w:styleId="ListLabel51">
    <w:name w:val="ListLabel 51"/>
    <w:qFormat/>
    <w:rsid w:val="00C5175D"/>
    <w:rPr>
      <w:rFonts w:cs="Courier New"/>
    </w:rPr>
  </w:style>
  <w:style w:type="character" w:customStyle="1" w:styleId="ListLabel52">
    <w:name w:val="ListLabel 52"/>
    <w:qFormat/>
    <w:rsid w:val="00C5175D"/>
    <w:rPr>
      <w:rFonts w:cs="Courier New"/>
    </w:rPr>
  </w:style>
  <w:style w:type="character" w:customStyle="1" w:styleId="ListLabel53">
    <w:name w:val="ListLabel 53"/>
    <w:qFormat/>
    <w:rsid w:val="00C5175D"/>
    <w:rPr>
      <w:rFonts w:cs="Courier New"/>
    </w:rPr>
  </w:style>
  <w:style w:type="character" w:customStyle="1" w:styleId="ListLabel54">
    <w:name w:val="ListLabel 54"/>
    <w:qFormat/>
    <w:rsid w:val="00C5175D"/>
    <w:rPr>
      <w:rFonts w:cs="Courier New"/>
    </w:rPr>
  </w:style>
  <w:style w:type="character" w:customStyle="1" w:styleId="ListLabel55">
    <w:name w:val="ListLabel 55"/>
    <w:qFormat/>
    <w:rsid w:val="00C5175D"/>
    <w:rPr>
      <w:rFonts w:cs="Courier New"/>
    </w:rPr>
  </w:style>
  <w:style w:type="character" w:customStyle="1" w:styleId="ListLabel56">
    <w:name w:val="ListLabel 56"/>
    <w:qFormat/>
    <w:rsid w:val="00C5175D"/>
    <w:rPr>
      <w:rFonts w:cs="Courier New"/>
    </w:rPr>
  </w:style>
  <w:style w:type="character" w:customStyle="1" w:styleId="ListLabel57">
    <w:name w:val="ListLabel 57"/>
    <w:qFormat/>
    <w:rsid w:val="00C5175D"/>
    <w:rPr>
      <w:rFonts w:cs="Courier New"/>
    </w:rPr>
  </w:style>
  <w:style w:type="character" w:customStyle="1" w:styleId="ListLabel58">
    <w:name w:val="ListLabel 58"/>
    <w:qFormat/>
    <w:rsid w:val="00C5175D"/>
    <w:rPr>
      <w:rFonts w:cs="Courier New"/>
    </w:rPr>
  </w:style>
  <w:style w:type="character" w:customStyle="1" w:styleId="ListLabel59">
    <w:name w:val="ListLabel 59"/>
    <w:qFormat/>
    <w:rsid w:val="00C5175D"/>
    <w:rPr>
      <w:rFonts w:cs="Courier New"/>
    </w:rPr>
  </w:style>
  <w:style w:type="character" w:customStyle="1" w:styleId="ListLabel60">
    <w:name w:val="ListLabel 60"/>
    <w:qFormat/>
    <w:rsid w:val="00C5175D"/>
    <w:rPr>
      <w:rFonts w:cs="Courier New"/>
    </w:rPr>
  </w:style>
  <w:style w:type="character" w:customStyle="1" w:styleId="ListLabel61">
    <w:name w:val="ListLabel 61"/>
    <w:qFormat/>
    <w:rsid w:val="00C5175D"/>
    <w:rPr>
      <w:rFonts w:cs="Courier New"/>
    </w:rPr>
  </w:style>
  <w:style w:type="character" w:customStyle="1" w:styleId="ListLabel62">
    <w:name w:val="ListLabel 62"/>
    <w:qFormat/>
    <w:rsid w:val="00C5175D"/>
    <w:rPr>
      <w:rFonts w:cs="Courier New"/>
    </w:rPr>
  </w:style>
  <w:style w:type="character" w:customStyle="1" w:styleId="ListLabel63">
    <w:name w:val="ListLabel 63"/>
    <w:qFormat/>
    <w:rsid w:val="00C5175D"/>
    <w:rPr>
      <w:rFonts w:cs="Courier New"/>
    </w:rPr>
  </w:style>
  <w:style w:type="character" w:customStyle="1" w:styleId="ListLabel64">
    <w:name w:val="ListLabel 64"/>
    <w:qFormat/>
    <w:rsid w:val="00C5175D"/>
    <w:rPr>
      <w:rFonts w:cs="Courier New"/>
    </w:rPr>
  </w:style>
  <w:style w:type="character" w:customStyle="1" w:styleId="ListLabel65">
    <w:name w:val="ListLabel 65"/>
    <w:qFormat/>
    <w:rsid w:val="00C5175D"/>
    <w:rPr>
      <w:rFonts w:cs="Courier New"/>
    </w:rPr>
  </w:style>
  <w:style w:type="character" w:customStyle="1" w:styleId="ListLabel66">
    <w:name w:val="ListLabel 66"/>
    <w:qFormat/>
    <w:rsid w:val="00C5175D"/>
    <w:rPr>
      <w:rFonts w:cs="Courier New"/>
    </w:rPr>
  </w:style>
  <w:style w:type="character" w:customStyle="1" w:styleId="ListLabel67">
    <w:name w:val="ListLabel 67"/>
    <w:qFormat/>
    <w:rsid w:val="00C5175D"/>
    <w:rPr>
      <w:rFonts w:cs="Calibri"/>
    </w:rPr>
  </w:style>
  <w:style w:type="character" w:customStyle="1" w:styleId="ListLabel68">
    <w:name w:val="ListLabel 68"/>
    <w:qFormat/>
    <w:rsid w:val="00C5175D"/>
    <w:rPr>
      <w:rFonts w:cs="Courier New"/>
    </w:rPr>
  </w:style>
  <w:style w:type="character" w:customStyle="1" w:styleId="ListLabel69">
    <w:name w:val="ListLabel 69"/>
    <w:qFormat/>
    <w:rsid w:val="00C5175D"/>
    <w:rPr>
      <w:rFonts w:cs="Courier New"/>
    </w:rPr>
  </w:style>
  <w:style w:type="character" w:customStyle="1" w:styleId="ListLabel70">
    <w:name w:val="ListLabel 70"/>
    <w:qFormat/>
    <w:rsid w:val="00C5175D"/>
    <w:rPr>
      <w:rFonts w:cs="Courier New"/>
    </w:rPr>
  </w:style>
  <w:style w:type="character" w:customStyle="1" w:styleId="ListLabel71">
    <w:name w:val="ListLabel 71"/>
    <w:qFormat/>
    <w:rsid w:val="00C5175D"/>
    <w:rPr>
      <w:rFonts w:cs="Courier New"/>
    </w:rPr>
  </w:style>
  <w:style w:type="character" w:customStyle="1" w:styleId="ListLabel72">
    <w:name w:val="ListLabel 72"/>
    <w:qFormat/>
    <w:rsid w:val="00C5175D"/>
    <w:rPr>
      <w:rFonts w:cs="Courier New"/>
    </w:rPr>
  </w:style>
  <w:style w:type="character" w:customStyle="1" w:styleId="ListLabel73">
    <w:name w:val="ListLabel 73"/>
    <w:qFormat/>
    <w:rsid w:val="00C5175D"/>
    <w:rPr>
      <w:rFonts w:cs="Courier New"/>
    </w:rPr>
  </w:style>
  <w:style w:type="character" w:customStyle="1" w:styleId="ListLabel74">
    <w:name w:val="ListLabel 74"/>
    <w:qFormat/>
    <w:rsid w:val="00C5175D"/>
    <w:rPr>
      <w:rFonts w:cs="Courier New"/>
    </w:rPr>
  </w:style>
  <w:style w:type="character" w:customStyle="1" w:styleId="ListLabel75">
    <w:name w:val="ListLabel 75"/>
    <w:qFormat/>
    <w:rsid w:val="00C5175D"/>
    <w:rPr>
      <w:rFonts w:cs="Courier New"/>
    </w:rPr>
  </w:style>
  <w:style w:type="character" w:customStyle="1" w:styleId="ListLabel76">
    <w:name w:val="ListLabel 76"/>
    <w:qFormat/>
    <w:rsid w:val="00C5175D"/>
  </w:style>
  <w:style w:type="character" w:customStyle="1" w:styleId="ListLabel77">
    <w:name w:val="ListLabel 77"/>
    <w:qFormat/>
    <w:rsid w:val="00C5175D"/>
    <w:rPr>
      <w:rFonts w:cs="Courier New"/>
    </w:rPr>
  </w:style>
  <w:style w:type="character" w:customStyle="1" w:styleId="ListLabel78">
    <w:name w:val="ListLabel 78"/>
    <w:qFormat/>
    <w:rsid w:val="00C5175D"/>
    <w:rPr>
      <w:rFonts w:cs="Courier New"/>
    </w:rPr>
  </w:style>
  <w:style w:type="character" w:customStyle="1" w:styleId="ListLabel79">
    <w:name w:val="ListLabel 79"/>
    <w:qFormat/>
    <w:rsid w:val="00C5175D"/>
    <w:rPr>
      <w:rFonts w:cs="Courier New"/>
    </w:rPr>
  </w:style>
  <w:style w:type="character" w:customStyle="1" w:styleId="ListLabel80">
    <w:name w:val="ListLabel 80"/>
    <w:qFormat/>
    <w:rsid w:val="00C5175D"/>
  </w:style>
  <w:style w:type="character" w:customStyle="1" w:styleId="ListLabel81">
    <w:name w:val="ListLabel 81"/>
    <w:qFormat/>
    <w:rsid w:val="00C5175D"/>
    <w:rPr>
      <w:rFonts w:cs="Courier New"/>
    </w:rPr>
  </w:style>
  <w:style w:type="character" w:customStyle="1" w:styleId="ListLabel82">
    <w:name w:val="ListLabel 82"/>
    <w:qFormat/>
    <w:rsid w:val="00C5175D"/>
    <w:rPr>
      <w:rFonts w:cs="Courier New"/>
    </w:rPr>
  </w:style>
  <w:style w:type="character" w:customStyle="1" w:styleId="ListLabel83">
    <w:name w:val="ListLabel 83"/>
    <w:qFormat/>
    <w:rsid w:val="00C5175D"/>
    <w:rPr>
      <w:rFonts w:cs="Courier New"/>
    </w:rPr>
  </w:style>
  <w:style w:type="character" w:customStyle="1" w:styleId="ListLabel84">
    <w:name w:val="ListLabel 84"/>
    <w:qFormat/>
    <w:rsid w:val="00C5175D"/>
    <w:rPr>
      <w:rFonts w:cs="Courier New"/>
    </w:rPr>
  </w:style>
  <w:style w:type="character" w:customStyle="1" w:styleId="ListLabel85">
    <w:name w:val="ListLabel 85"/>
    <w:qFormat/>
    <w:rsid w:val="00C5175D"/>
    <w:rPr>
      <w:rFonts w:cs="Courier New"/>
    </w:rPr>
  </w:style>
  <w:style w:type="character" w:customStyle="1" w:styleId="ListLabel86">
    <w:name w:val="ListLabel 86"/>
    <w:qFormat/>
    <w:rsid w:val="00C5175D"/>
    <w:rPr>
      <w:rFonts w:cs="Courier New"/>
    </w:rPr>
  </w:style>
  <w:style w:type="character" w:customStyle="1" w:styleId="ListLabel87">
    <w:name w:val="ListLabel 87"/>
    <w:qFormat/>
    <w:rsid w:val="00C5175D"/>
    <w:rPr>
      <w:rFonts w:cs="Courier New"/>
    </w:rPr>
  </w:style>
  <w:style w:type="character" w:customStyle="1" w:styleId="ListLabel88">
    <w:name w:val="ListLabel 88"/>
    <w:qFormat/>
    <w:rsid w:val="00C5175D"/>
    <w:rPr>
      <w:rFonts w:cs="Courier New"/>
    </w:rPr>
  </w:style>
  <w:style w:type="character" w:customStyle="1" w:styleId="ListLabel89">
    <w:name w:val="ListLabel 89"/>
    <w:qFormat/>
    <w:rsid w:val="00C5175D"/>
    <w:rPr>
      <w:rFonts w:cs="Courier New"/>
    </w:rPr>
  </w:style>
  <w:style w:type="character" w:customStyle="1" w:styleId="ListLabel90">
    <w:name w:val="ListLabel 90"/>
    <w:qFormat/>
    <w:rsid w:val="00C5175D"/>
    <w:rPr>
      <w:rFonts w:cs="Courier New"/>
    </w:rPr>
  </w:style>
  <w:style w:type="character" w:customStyle="1" w:styleId="ListLabel91">
    <w:name w:val="ListLabel 91"/>
    <w:qFormat/>
    <w:rsid w:val="00C5175D"/>
    <w:rPr>
      <w:rFonts w:cs="Courier New"/>
    </w:rPr>
  </w:style>
  <w:style w:type="character" w:customStyle="1" w:styleId="ListLabel92">
    <w:name w:val="ListLabel 92"/>
    <w:qFormat/>
    <w:rsid w:val="00C5175D"/>
    <w:rPr>
      <w:rFonts w:cs="Courier New"/>
    </w:rPr>
  </w:style>
  <w:style w:type="character" w:customStyle="1" w:styleId="ListLabel93">
    <w:name w:val="ListLabel 93"/>
    <w:qFormat/>
    <w:rsid w:val="00C5175D"/>
    <w:rPr>
      <w:rFonts w:cs="Courier New"/>
    </w:rPr>
  </w:style>
  <w:style w:type="character" w:customStyle="1" w:styleId="ListLabel94">
    <w:name w:val="ListLabel 94"/>
    <w:qFormat/>
    <w:rsid w:val="00C5175D"/>
    <w:rPr>
      <w:rFonts w:cs="Courier New"/>
    </w:rPr>
  </w:style>
  <w:style w:type="character" w:customStyle="1" w:styleId="ListLabel95">
    <w:name w:val="ListLabel 95"/>
    <w:qFormat/>
    <w:rsid w:val="00C5175D"/>
    <w:rPr>
      <w:rFonts w:cs="Courier New"/>
    </w:rPr>
  </w:style>
  <w:style w:type="character" w:customStyle="1" w:styleId="ListLabel96">
    <w:name w:val="ListLabel 96"/>
    <w:qFormat/>
    <w:rsid w:val="00C5175D"/>
    <w:rPr>
      <w:rFonts w:cs="Courier New"/>
    </w:rPr>
  </w:style>
  <w:style w:type="character" w:customStyle="1" w:styleId="ListLabel97">
    <w:name w:val="ListLabel 97"/>
    <w:qFormat/>
    <w:rsid w:val="00C5175D"/>
    <w:rPr>
      <w:rFonts w:cs="Courier New"/>
    </w:rPr>
  </w:style>
  <w:style w:type="character" w:customStyle="1" w:styleId="ListLabel98">
    <w:name w:val="ListLabel 98"/>
    <w:qFormat/>
    <w:rsid w:val="00C5175D"/>
    <w:rPr>
      <w:rFonts w:cs="Courier New"/>
    </w:rPr>
  </w:style>
  <w:style w:type="character" w:customStyle="1" w:styleId="ListLabel99">
    <w:name w:val="ListLabel 99"/>
    <w:qFormat/>
    <w:rsid w:val="00C5175D"/>
    <w:rPr>
      <w:rFonts w:cs="Courier New"/>
    </w:rPr>
  </w:style>
  <w:style w:type="character" w:customStyle="1" w:styleId="ListLabel100">
    <w:name w:val="ListLabel 100"/>
    <w:qFormat/>
    <w:rsid w:val="00C5175D"/>
    <w:rPr>
      <w:rFonts w:cs="Courier New"/>
    </w:rPr>
  </w:style>
  <w:style w:type="character" w:customStyle="1" w:styleId="ListLabel101">
    <w:name w:val="ListLabel 101"/>
    <w:qFormat/>
    <w:rsid w:val="00C5175D"/>
    <w:rPr>
      <w:rFonts w:cs="Courier New"/>
    </w:rPr>
  </w:style>
  <w:style w:type="character" w:customStyle="1" w:styleId="ListLabel102">
    <w:name w:val="ListLabel 102"/>
    <w:qFormat/>
    <w:rsid w:val="00C5175D"/>
    <w:rPr>
      <w:rFonts w:cs="Courier New"/>
    </w:rPr>
  </w:style>
  <w:style w:type="character" w:customStyle="1" w:styleId="ListLabel103">
    <w:name w:val="ListLabel 103"/>
    <w:qFormat/>
    <w:rsid w:val="00C5175D"/>
    <w:rPr>
      <w:rFonts w:cs="Courier New"/>
    </w:rPr>
  </w:style>
  <w:style w:type="character" w:customStyle="1" w:styleId="ListLabel104">
    <w:name w:val="ListLabel 104"/>
    <w:qFormat/>
    <w:rsid w:val="00C5175D"/>
    <w:rPr>
      <w:rFonts w:cs="Courier New"/>
    </w:rPr>
  </w:style>
  <w:style w:type="character" w:customStyle="1" w:styleId="ListLabel105">
    <w:name w:val="ListLabel 105"/>
    <w:qFormat/>
    <w:rsid w:val="00C5175D"/>
    <w:rPr>
      <w:rFonts w:cs="Courier New"/>
    </w:rPr>
  </w:style>
  <w:style w:type="character" w:customStyle="1" w:styleId="ListLabel106">
    <w:name w:val="ListLabel 106"/>
    <w:qFormat/>
    <w:rsid w:val="00C5175D"/>
    <w:rPr>
      <w:rFonts w:cs="Courier New"/>
    </w:rPr>
  </w:style>
  <w:style w:type="character" w:customStyle="1" w:styleId="ListLabel107">
    <w:name w:val="ListLabel 107"/>
    <w:qFormat/>
    <w:rsid w:val="00C5175D"/>
    <w:rPr>
      <w:rFonts w:cs="Courier New"/>
    </w:rPr>
  </w:style>
  <w:style w:type="character" w:customStyle="1" w:styleId="ListLabel108">
    <w:name w:val="ListLabel 108"/>
    <w:qFormat/>
    <w:rsid w:val="00C5175D"/>
    <w:rPr>
      <w:rFonts w:cs="Courier New"/>
    </w:rPr>
  </w:style>
  <w:style w:type="character" w:customStyle="1" w:styleId="ListLabel109">
    <w:name w:val="ListLabel 109"/>
    <w:qFormat/>
    <w:rsid w:val="00C5175D"/>
    <w:rPr>
      <w:rFonts w:cs="Courier New"/>
    </w:rPr>
  </w:style>
  <w:style w:type="character" w:customStyle="1" w:styleId="ListLabel110">
    <w:name w:val="ListLabel 110"/>
    <w:qFormat/>
    <w:rsid w:val="00C5175D"/>
    <w:rPr>
      <w:rFonts w:cs="Courier New"/>
    </w:rPr>
  </w:style>
  <w:style w:type="character" w:customStyle="1" w:styleId="ListLabel111">
    <w:name w:val="ListLabel 111"/>
    <w:qFormat/>
    <w:rsid w:val="00C5175D"/>
    <w:rPr>
      <w:rFonts w:cs="Courier New"/>
    </w:rPr>
  </w:style>
  <w:style w:type="character" w:customStyle="1" w:styleId="ListLabel112">
    <w:name w:val="ListLabel 112"/>
    <w:qFormat/>
    <w:rsid w:val="00C5175D"/>
    <w:rPr>
      <w:rFonts w:cs="Courier New"/>
    </w:rPr>
  </w:style>
  <w:style w:type="character" w:customStyle="1" w:styleId="ListLabel113">
    <w:name w:val="ListLabel 113"/>
    <w:qFormat/>
    <w:rsid w:val="00C5175D"/>
    <w:rPr>
      <w:rFonts w:cs="Courier New"/>
    </w:rPr>
  </w:style>
  <w:style w:type="character" w:customStyle="1" w:styleId="ListLabel114">
    <w:name w:val="ListLabel 114"/>
    <w:qFormat/>
    <w:rsid w:val="00C5175D"/>
    <w:rPr>
      <w:rFonts w:cs="Courier New"/>
    </w:rPr>
  </w:style>
  <w:style w:type="character" w:customStyle="1" w:styleId="ListLabel115">
    <w:name w:val="ListLabel 115"/>
    <w:qFormat/>
    <w:rsid w:val="00C5175D"/>
    <w:rPr>
      <w:rFonts w:cs="Courier New"/>
    </w:rPr>
  </w:style>
  <w:style w:type="character" w:customStyle="1" w:styleId="ListLabel116">
    <w:name w:val="ListLabel 116"/>
    <w:qFormat/>
    <w:rsid w:val="00C5175D"/>
    <w:rPr>
      <w:rFonts w:cs="Courier New"/>
    </w:rPr>
  </w:style>
  <w:style w:type="character" w:customStyle="1" w:styleId="ListLabel117">
    <w:name w:val="ListLabel 117"/>
    <w:qFormat/>
    <w:rsid w:val="00C5175D"/>
    <w:rPr>
      <w:rFonts w:cs="Courier New"/>
    </w:rPr>
  </w:style>
  <w:style w:type="character" w:customStyle="1" w:styleId="ListLabel118">
    <w:name w:val="ListLabel 118"/>
    <w:qFormat/>
    <w:rsid w:val="00C5175D"/>
    <w:rPr>
      <w:rFonts w:cs="Courier New"/>
    </w:rPr>
  </w:style>
  <w:style w:type="character" w:customStyle="1" w:styleId="ListLabel119">
    <w:name w:val="ListLabel 119"/>
    <w:qFormat/>
    <w:rsid w:val="00C5175D"/>
    <w:rPr>
      <w:rFonts w:cs="Courier New"/>
    </w:rPr>
  </w:style>
  <w:style w:type="character" w:customStyle="1" w:styleId="czeindeksu">
    <w:name w:val="Łącze indeksu"/>
    <w:qFormat/>
    <w:rsid w:val="00C5175D"/>
  </w:style>
  <w:style w:type="character" w:customStyle="1" w:styleId="ListLabel120">
    <w:name w:val="ListLabel 120"/>
    <w:qFormat/>
    <w:rsid w:val="00C5175D"/>
    <w:rPr>
      <w:rFonts w:cs="Symbol"/>
    </w:rPr>
  </w:style>
  <w:style w:type="character" w:customStyle="1" w:styleId="ListLabel121">
    <w:name w:val="ListLabel 121"/>
    <w:qFormat/>
    <w:rsid w:val="00C5175D"/>
    <w:rPr>
      <w:rFonts w:cs="Symbol"/>
    </w:rPr>
  </w:style>
  <w:style w:type="character" w:customStyle="1" w:styleId="ListLabel122">
    <w:name w:val="ListLabel 122"/>
    <w:qFormat/>
    <w:rsid w:val="00C5175D"/>
    <w:rPr>
      <w:rFonts w:cs="Wingdings"/>
    </w:rPr>
  </w:style>
  <w:style w:type="character" w:customStyle="1" w:styleId="ListLabel123">
    <w:name w:val="ListLabel 123"/>
    <w:qFormat/>
    <w:rsid w:val="00C5175D"/>
    <w:rPr>
      <w:rFonts w:cs="Symbol"/>
    </w:rPr>
  </w:style>
  <w:style w:type="character" w:customStyle="1" w:styleId="ListLabel124">
    <w:name w:val="ListLabel 124"/>
    <w:qFormat/>
    <w:rsid w:val="00C5175D"/>
    <w:rPr>
      <w:rFonts w:cs="Courier New"/>
    </w:rPr>
  </w:style>
  <w:style w:type="character" w:customStyle="1" w:styleId="ListLabel125">
    <w:name w:val="ListLabel 125"/>
    <w:qFormat/>
    <w:rsid w:val="00C5175D"/>
    <w:rPr>
      <w:rFonts w:cs="Wingdings"/>
    </w:rPr>
  </w:style>
  <w:style w:type="character" w:customStyle="1" w:styleId="ListLabel126">
    <w:name w:val="ListLabel 126"/>
    <w:qFormat/>
    <w:rsid w:val="00C5175D"/>
    <w:rPr>
      <w:rFonts w:cs="Symbol"/>
    </w:rPr>
  </w:style>
  <w:style w:type="character" w:customStyle="1" w:styleId="ListLabel127">
    <w:name w:val="ListLabel 127"/>
    <w:qFormat/>
    <w:rsid w:val="00C5175D"/>
    <w:rPr>
      <w:rFonts w:cs="Courier New"/>
    </w:rPr>
  </w:style>
  <w:style w:type="character" w:customStyle="1" w:styleId="ListLabel128">
    <w:name w:val="ListLabel 128"/>
    <w:qFormat/>
    <w:rsid w:val="00C5175D"/>
    <w:rPr>
      <w:rFonts w:cs="Wingdings"/>
    </w:rPr>
  </w:style>
  <w:style w:type="character" w:customStyle="1" w:styleId="ListLabel129">
    <w:name w:val="ListLabel 129"/>
    <w:qFormat/>
    <w:rsid w:val="00C5175D"/>
    <w:rPr>
      <w:rFonts w:cs="Symbol"/>
    </w:rPr>
  </w:style>
  <w:style w:type="character" w:customStyle="1" w:styleId="ListLabel130">
    <w:name w:val="ListLabel 130"/>
    <w:qFormat/>
    <w:rsid w:val="00C5175D"/>
    <w:rPr>
      <w:rFonts w:cs="Courier New"/>
    </w:rPr>
  </w:style>
  <w:style w:type="character" w:customStyle="1" w:styleId="ListLabel131">
    <w:name w:val="ListLabel 131"/>
    <w:qFormat/>
    <w:rsid w:val="00C5175D"/>
    <w:rPr>
      <w:rFonts w:cs="Wingdings"/>
    </w:rPr>
  </w:style>
  <w:style w:type="character" w:customStyle="1" w:styleId="ListLabel132">
    <w:name w:val="ListLabel 132"/>
    <w:qFormat/>
    <w:rsid w:val="00C5175D"/>
    <w:rPr>
      <w:rFonts w:cs="Symbol"/>
    </w:rPr>
  </w:style>
  <w:style w:type="character" w:customStyle="1" w:styleId="ListLabel133">
    <w:name w:val="ListLabel 133"/>
    <w:qFormat/>
    <w:rsid w:val="00C5175D"/>
    <w:rPr>
      <w:rFonts w:cs="Courier New"/>
    </w:rPr>
  </w:style>
  <w:style w:type="character" w:customStyle="1" w:styleId="ListLabel134">
    <w:name w:val="ListLabel 134"/>
    <w:qFormat/>
    <w:rsid w:val="00C5175D"/>
    <w:rPr>
      <w:rFonts w:cs="Wingdings"/>
    </w:rPr>
  </w:style>
  <w:style w:type="character" w:customStyle="1" w:styleId="ListLabel135">
    <w:name w:val="ListLabel 135"/>
    <w:qFormat/>
    <w:rsid w:val="00C5175D"/>
    <w:rPr>
      <w:rFonts w:cs="Symbol"/>
    </w:rPr>
  </w:style>
  <w:style w:type="character" w:customStyle="1" w:styleId="ListLabel136">
    <w:name w:val="ListLabel 136"/>
    <w:qFormat/>
    <w:rsid w:val="00C5175D"/>
    <w:rPr>
      <w:rFonts w:cs="Courier New"/>
    </w:rPr>
  </w:style>
  <w:style w:type="character" w:customStyle="1" w:styleId="ListLabel137">
    <w:name w:val="ListLabel 137"/>
    <w:qFormat/>
    <w:rsid w:val="00C5175D"/>
    <w:rPr>
      <w:rFonts w:cs="Wingdings"/>
    </w:rPr>
  </w:style>
  <w:style w:type="character" w:customStyle="1" w:styleId="ListLabel138">
    <w:name w:val="ListLabel 138"/>
    <w:qFormat/>
    <w:rsid w:val="00C5175D"/>
    <w:rPr>
      <w:rFonts w:cs="Symbol"/>
    </w:rPr>
  </w:style>
  <w:style w:type="character" w:customStyle="1" w:styleId="ListLabel139">
    <w:name w:val="ListLabel 139"/>
    <w:qFormat/>
    <w:rsid w:val="00C5175D"/>
    <w:rPr>
      <w:rFonts w:cs="Courier New"/>
    </w:rPr>
  </w:style>
  <w:style w:type="character" w:customStyle="1" w:styleId="ListLabel140">
    <w:name w:val="ListLabel 140"/>
    <w:qFormat/>
    <w:rsid w:val="00C5175D"/>
    <w:rPr>
      <w:rFonts w:cs="Wingdings"/>
    </w:rPr>
  </w:style>
  <w:style w:type="character" w:customStyle="1" w:styleId="ListLabel141">
    <w:name w:val="ListLabel 141"/>
    <w:qFormat/>
    <w:rsid w:val="00C5175D"/>
    <w:rPr>
      <w:rFonts w:cs="Symbol"/>
    </w:rPr>
  </w:style>
  <w:style w:type="character" w:customStyle="1" w:styleId="ListLabel142">
    <w:name w:val="ListLabel 142"/>
    <w:qFormat/>
    <w:rsid w:val="00C5175D"/>
    <w:rPr>
      <w:rFonts w:cs="Courier New"/>
    </w:rPr>
  </w:style>
  <w:style w:type="character" w:customStyle="1" w:styleId="ListLabel143">
    <w:name w:val="ListLabel 143"/>
    <w:qFormat/>
    <w:rsid w:val="00C5175D"/>
    <w:rPr>
      <w:rFonts w:cs="Wingdings"/>
    </w:rPr>
  </w:style>
  <w:style w:type="character" w:customStyle="1" w:styleId="ListLabel144">
    <w:name w:val="ListLabel 144"/>
    <w:qFormat/>
    <w:rsid w:val="00C5175D"/>
    <w:rPr>
      <w:rFonts w:cs="Symbol"/>
    </w:rPr>
  </w:style>
  <w:style w:type="character" w:customStyle="1" w:styleId="ListLabel145">
    <w:name w:val="ListLabel 145"/>
    <w:qFormat/>
    <w:rsid w:val="00C5175D"/>
    <w:rPr>
      <w:rFonts w:cs="Courier New"/>
    </w:rPr>
  </w:style>
  <w:style w:type="character" w:customStyle="1" w:styleId="ListLabel146">
    <w:name w:val="ListLabel 146"/>
    <w:qFormat/>
    <w:rsid w:val="00C5175D"/>
    <w:rPr>
      <w:rFonts w:cs="Wingdings"/>
    </w:rPr>
  </w:style>
  <w:style w:type="character" w:customStyle="1" w:styleId="ListLabel147">
    <w:name w:val="ListLabel 147"/>
    <w:qFormat/>
    <w:rsid w:val="00C5175D"/>
    <w:rPr>
      <w:rFonts w:cs="Symbol"/>
    </w:rPr>
  </w:style>
  <w:style w:type="character" w:customStyle="1" w:styleId="ListLabel148">
    <w:name w:val="ListLabel 148"/>
    <w:qFormat/>
    <w:rsid w:val="00C5175D"/>
    <w:rPr>
      <w:rFonts w:cs="Courier New"/>
    </w:rPr>
  </w:style>
  <w:style w:type="character" w:customStyle="1" w:styleId="ListLabel149">
    <w:name w:val="ListLabel 149"/>
    <w:qFormat/>
    <w:rsid w:val="00C5175D"/>
    <w:rPr>
      <w:rFonts w:cs="Wingdings"/>
    </w:rPr>
  </w:style>
  <w:style w:type="character" w:customStyle="1" w:styleId="ListLabel150">
    <w:name w:val="ListLabel 150"/>
    <w:qFormat/>
    <w:rsid w:val="00C5175D"/>
    <w:rPr>
      <w:rFonts w:cs="Symbol"/>
    </w:rPr>
  </w:style>
  <w:style w:type="character" w:customStyle="1" w:styleId="ListLabel151">
    <w:name w:val="ListLabel 151"/>
    <w:qFormat/>
    <w:rsid w:val="00C5175D"/>
    <w:rPr>
      <w:rFonts w:cs="Courier New"/>
    </w:rPr>
  </w:style>
  <w:style w:type="character" w:customStyle="1" w:styleId="ListLabel152">
    <w:name w:val="ListLabel 152"/>
    <w:qFormat/>
    <w:rsid w:val="00C5175D"/>
    <w:rPr>
      <w:rFonts w:cs="Wingdings"/>
    </w:rPr>
  </w:style>
  <w:style w:type="character" w:customStyle="1" w:styleId="ListLabel153">
    <w:name w:val="ListLabel 153"/>
    <w:qFormat/>
    <w:rsid w:val="00C5175D"/>
    <w:rPr>
      <w:rFonts w:cs="Symbol"/>
    </w:rPr>
  </w:style>
  <w:style w:type="character" w:customStyle="1" w:styleId="ListLabel154">
    <w:name w:val="ListLabel 154"/>
    <w:qFormat/>
    <w:rsid w:val="00C5175D"/>
    <w:rPr>
      <w:rFonts w:cs="Courier New"/>
    </w:rPr>
  </w:style>
  <w:style w:type="character" w:customStyle="1" w:styleId="ListLabel155">
    <w:name w:val="ListLabel 155"/>
    <w:qFormat/>
    <w:rsid w:val="00C5175D"/>
    <w:rPr>
      <w:rFonts w:cs="Wingdings"/>
    </w:rPr>
  </w:style>
  <w:style w:type="character" w:customStyle="1" w:styleId="ListLabel156">
    <w:name w:val="ListLabel 156"/>
    <w:qFormat/>
    <w:rsid w:val="00C5175D"/>
    <w:rPr>
      <w:rFonts w:cs="Symbol"/>
    </w:rPr>
  </w:style>
  <w:style w:type="character" w:customStyle="1" w:styleId="ListLabel157">
    <w:name w:val="ListLabel 157"/>
    <w:qFormat/>
    <w:rsid w:val="00C5175D"/>
    <w:rPr>
      <w:rFonts w:cs="Courier New"/>
    </w:rPr>
  </w:style>
  <w:style w:type="character" w:customStyle="1" w:styleId="ListLabel158">
    <w:name w:val="ListLabel 158"/>
    <w:qFormat/>
    <w:rsid w:val="00C5175D"/>
    <w:rPr>
      <w:rFonts w:cs="Wingdings"/>
    </w:rPr>
  </w:style>
  <w:style w:type="character" w:customStyle="1" w:styleId="ListLabel159">
    <w:name w:val="ListLabel 159"/>
    <w:qFormat/>
    <w:rsid w:val="00C5175D"/>
    <w:rPr>
      <w:rFonts w:cs="Symbol"/>
    </w:rPr>
  </w:style>
  <w:style w:type="character" w:customStyle="1" w:styleId="ListLabel160">
    <w:name w:val="ListLabel 160"/>
    <w:qFormat/>
    <w:rsid w:val="00C5175D"/>
    <w:rPr>
      <w:rFonts w:cs="Courier New"/>
    </w:rPr>
  </w:style>
  <w:style w:type="character" w:customStyle="1" w:styleId="ListLabel161">
    <w:name w:val="ListLabel 161"/>
    <w:qFormat/>
    <w:rsid w:val="00C5175D"/>
    <w:rPr>
      <w:rFonts w:cs="Wingdings"/>
    </w:rPr>
  </w:style>
  <w:style w:type="character" w:customStyle="1" w:styleId="ListLabel162">
    <w:name w:val="ListLabel 162"/>
    <w:qFormat/>
    <w:rsid w:val="00C5175D"/>
    <w:rPr>
      <w:rFonts w:cs="Symbol"/>
    </w:rPr>
  </w:style>
  <w:style w:type="character" w:customStyle="1" w:styleId="ListLabel163">
    <w:name w:val="ListLabel 163"/>
    <w:qFormat/>
    <w:rsid w:val="00C5175D"/>
    <w:rPr>
      <w:rFonts w:cs="Courier New"/>
    </w:rPr>
  </w:style>
  <w:style w:type="character" w:customStyle="1" w:styleId="ListLabel164">
    <w:name w:val="ListLabel 164"/>
    <w:qFormat/>
    <w:rsid w:val="00C5175D"/>
    <w:rPr>
      <w:rFonts w:cs="Wingdings"/>
    </w:rPr>
  </w:style>
  <w:style w:type="character" w:customStyle="1" w:styleId="ListLabel165">
    <w:name w:val="ListLabel 165"/>
    <w:qFormat/>
    <w:rsid w:val="00C5175D"/>
    <w:rPr>
      <w:rFonts w:cs="Symbol"/>
    </w:rPr>
  </w:style>
  <w:style w:type="character" w:customStyle="1" w:styleId="ListLabel166">
    <w:name w:val="ListLabel 166"/>
    <w:qFormat/>
    <w:rsid w:val="00C5175D"/>
    <w:rPr>
      <w:rFonts w:cs="Calibri"/>
    </w:rPr>
  </w:style>
  <w:style w:type="character" w:customStyle="1" w:styleId="ListLabel167">
    <w:name w:val="ListLabel 167"/>
    <w:qFormat/>
    <w:rsid w:val="00C5175D"/>
    <w:rPr>
      <w:rFonts w:cs="Wingdings"/>
    </w:rPr>
  </w:style>
  <w:style w:type="character" w:customStyle="1" w:styleId="ListLabel168">
    <w:name w:val="ListLabel 168"/>
    <w:qFormat/>
    <w:rsid w:val="00C5175D"/>
    <w:rPr>
      <w:rFonts w:cs="Symbol"/>
    </w:rPr>
  </w:style>
  <w:style w:type="character" w:customStyle="1" w:styleId="ListLabel169">
    <w:name w:val="ListLabel 169"/>
    <w:qFormat/>
    <w:rsid w:val="00C5175D"/>
    <w:rPr>
      <w:rFonts w:cs="Courier New"/>
    </w:rPr>
  </w:style>
  <w:style w:type="character" w:customStyle="1" w:styleId="ListLabel170">
    <w:name w:val="ListLabel 170"/>
    <w:qFormat/>
    <w:rsid w:val="00C5175D"/>
    <w:rPr>
      <w:rFonts w:cs="Wingdings"/>
    </w:rPr>
  </w:style>
  <w:style w:type="character" w:customStyle="1" w:styleId="ListLabel171">
    <w:name w:val="ListLabel 171"/>
    <w:qFormat/>
    <w:rsid w:val="00C5175D"/>
    <w:rPr>
      <w:rFonts w:cs="Symbol"/>
    </w:rPr>
  </w:style>
  <w:style w:type="character" w:customStyle="1" w:styleId="ListLabel172">
    <w:name w:val="ListLabel 172"/>
    <w:qFormat/>
    <w:rsid w:val="00C5175D"/>
    <w:rPr>
      <w:rFonts w:cs="Courier New"/>
    </w:rPr>
  </w:style>
  <w:style w:type="character" w:customStyle="1" w:styleId="ListLabel173">
    <w:name w:val="ListLabel 173"/>
    <w:qFormat/>
    <w:rsid w:val="00C5175D"/>
    <w:rPr>
      <w:rFonts w:cs="Wingdings"/>
    </w:rPr>
  </w:style>
  <w:style w:type="character" w:customStyle="1" w:styleId="ListLabel174">
    <w:name w:val="ListLabel 174"/>
    <w:qFormat/>
    <w:rsid w:val="00C5175D"/>
    <w:rPr>
      <w:rFonts w:cs="Symbol"/>
    </w:rPr>
  </w:style>
  <w:style w:type="character" w:customStyle="1" w:styleId="ListLabel175">
    <w:name w:val="ListLabel 175"/>
    <w:qFormat/>
    <w:rsid w:val="00C5175D"/>
    <w:rPr>
      <w:rFonts w:cs="Courier New"/>
    </w:rPr>
  </w:style>
  <w:style w:type="character" w:customStyle="1" w:styleId="ListLabel176">
    <w:name w:val="ListLabel 176"/>
    <w:qFormat/>
    <w:rsid w:val="00C5175D"/>
    <w:rPr>
      <w:rFonts w:cs="Wingdings"/>
    </w:rPr>
  </w:style>
  <w:style w:type="character" w:customStyle="1" w:styleId="ListLabel177">
    <w:name w:val="ListLabel 177"/>
    <w:qFormat/>
    <w:rsid w:val="00C5175D"/>
    <w:rPr>
      <w:rFonts w:cs="Symbol"/>
    </w:rPr>
  </w:style>
  <w:style w:type="character" w:customStyle="1" w:styleId="ListLabel178">
    <w:name w:val="ListLabel 178"/>
    <w:qFormat/>
    <w:rsid w:val="00C5175D"/>
    <w:rPr>
      <w:rFonts w:cs="Courier New"/>
    </w:rPr>
  </w:style>
  <w:style w:type="character" w:customStyle="1" w:styleId="ListLabel179">
    <w:name w:val="ListLabel 179"/>
    <w:qFormat/>
    <w:rsid w:val="00C5175D"/>
    <w:rPr>
      <w:rFonts w:cs="Wingdings"/>
    </w:rPr>
  </w:style>
  <w:style w:type="character" w:customStyle="1" w:styleId="ListLabel180">
    <w:name w:val="ListLabel 180"/>
    <w:qFormat/>
    <w:rsid w:val="00C5175D"/>
    <w:rPr>
      <w:rFonts w:cs="Symbol"/>
    </w:rPr>
  </w:style>
  <w:style w:type="character" w:customStyle="1" w:styleId="ListLabel181">
    <w:name w:val="ListLabel 181"/>
    <w:qFormat/>
    <w:rsid w:val="00C5175D"/>
    <w:rPr>
      <w:rFonts w:cs="Courier New"/>
    </w:rPr>
  </w:style>
  <w:style w:type="character" w:customStyle="1" w:styleId="ListLabel182">
    <w:name w:val="ListLabel 182"/>
    <w:qFormat/>
    <w:rsid w:val="00C5175D"/>
    <w:rPr>
      <w:rFonts w:cs="Wingdings"/>
    </w:rPr>
  </w:style>
  <w:style w:type="character" w:customStyle="1" w:styleId="ListLabel183">
    <w:name w:val="ListLabel 183"/>
    <w:qFormat/>
    <w:rsid w:val="00C5175D"/>
    <w:rPr>
      <w:rFonts w:cs="Symbol"/>
    </w:rPr>
  </w:style>
  <w:style w:type="character" w:customStyle="1" w:styleId="ListLabel184">
    <w:name w:val="ListLabel 184"/>
    <w:qFormat/>
    <w:rsid w:val="00C5175D"/>
    <w:rPr>
      <w:rFonts w:cs="Courier New"/>
    </w:rPr>
  </w:style>
  <w:style w:type="character" w:customStyle="1" w:styleId="ListLabel185">
    <w:name w:val="ListLabel 185"/>
    <w:qFormat/>
    <w:rsid w:val="00C5175D"/>
    <w:rPr>
      <w:rFonts w:cs="Wingdings"/>
    </w:rPr>
  </w:style>
  <w:style w:type="character" w:customStyle="1" w:styleId="ListLabel186">
    <w:name w:val="ListLabel 186"/>
    <w:qFormat/>
    <w:rsid w:val="00C5175D"/>
    <w:rPr>
      <w:rFonts w:cs="Symbol"/>
    </w:rPr>
  </w:style>
  <w:style w:type="character" w:customStyle="1" w:styleId="ListLabel187">
    <w:name w:val="ListLabel 187"/>
    <w:qFormat/>
    <w:rsid w:val="00C5175D"/>
    <w:rPr>
      <w:rFonts w:cs="Courier New"/>
    </w:rPr>
  </w:style>
  <w:style w:type="character" w:customStyle="1" w:styleId="ListLabel188">
    <w:name w:val="ListLabel 188"/>
    <w:qFormat/>
    <w:rsid w:val="00C5175D"/>
    <w:rPr>
      <w:rFonts w:cs="Wingdings"/>
    </w:rPr>
  </w:style>
  <w:style w:type="character" w:customStyle="1" w:styleId="ListLabel189">
    <w:name w:val="ListLabel 189"/>
    <w:qFormat/>
    <w:rsid w:val="00C5175D"/>
    <w:rPr>
      <w:rFonts w:cs="Symbol"/>
    </w:rPr>
  </w:style>
  <w:style w:type="character" w:customStyle="1" w:styleId="ListLabel190">
    <w:name w:val="ListLabel 190"/>
    <w:qFormat/>
    <w:rsid w:val="00C5175D"/>
    <w:rPr>
      <w:rFonts w:cs="Courier New"/>
    </w:rPr>
  </w:style>
  <w:style w:type="character" w:customStyle="1" w:styleId="ListLabel191">
    <w:name w:val="ListLabel 191"/>
    <w:qFormat/>
    <w:rsid w:val="00C5175D"/>
    <w:rPr>
      <w:rFonts w:cs="Wingdings"/>
    </w:rPr>
  </w:style>
  <w:style w:type="character" w:customStyle="1" w:styleId="ListLabel192">
    <w:name w:val="ListLabel 192"/>
    <w:qFormat/>
    <w:rsid w:val="00C5175D"/>
    <w:rPr>
      <w:rFonts w:cs="Symbol"/>
    </w:rPr>
  </w:style>
  <w:style w:type="character" w:customStyle="1" w:styleId="ListLabel193">
    <w:name w:val="ListLabel 193"/>
    <w:qFormat/>
    <w:rsid w:val="00C5175D"/>
    <w:rPr>
      <w:rFonts w:cs="Courier New"/>
    </w:rPr>
  </w:style>
  <w:style w:type="character" w:customStyle="1" w:styleId="ListLabel194">
    <w:name w:val="ListLabel 194"/>
    <w:qFormat/>
    <w:rsid w:val="00C5175D"/>
    <w:rPr>
      <w:rFonts w:cs="Wingdings"/>
    </w:rPr>
  </w:style>
  <w:style w:type="character" w:customStyle="1" w:styleId="ListLabel195">
    <w:name w:val="ListLabel 195"/>
    <w:qFormat/>
    <w:rsid w:val="00C5175D"/>
    <w:rPr>
      <w:rFonts w:cs="Symbol"/>
    </w:rPr>
  </w:style>
  <w:style w:type="character" w:customStyle="1" w:styleId="ListLabel196">
    <w:name w:val="ListLabel 196"/>
    <w:qFormat/>
    <w:rsid w:val="00C5175D"/>
    <w:rPr>
      <w:rFonts w:cs="Courier New"/>
    </w:rPr>
  </w:style>
  <w:style w:type="character" w:customStyle="1" w:styleId="ListLabel197">
    <w:name w:val="ListLabel 197"/>
    <w:qFormat/>
    <w:rsid w:val="00C5175D"/>
    <w:rPr>
      <w:rFonts w:cs="Wingdings"/>
    </w:rPr>
  </w:style>
  <w:style w:type="character" w:customStyle="1" w:styleId="ListLabel198">
    <w:name w:val="ListLabel 198"/>
    <w:qFormat/>
    <w:rsid w:val="00C5175D"/>
    <w:rPr>
      <w:rFonts w:cs="Symbol"/>
    </w:rPr>
  </w:style>
  <w:style w:type="character" w:customStyle="1" w:styleId="ListLabel199">
    <w:name w:val="ListLabel 199"/>
    <w:qFormat/>
    <w:rsid w:val="00C5175D"/>
    <w:rPr>
      <w:rFonts w:cs="Courier New"/>
    </w:rPr>
  </w:style>
  <w:style w:type="character" w:customStyle="1" w:styleId="ListLabel200">
    <w:name w:val="ListLabel 200"/>
    <w:qFormat/>
    <w:rsid w:val="00C5175D"/>
    <w:rPr>
      <w:rFonts w:cs="Wingdings"/>
    </w:rPr>
  </w:style>
  <w:style w:type="character" w:customStyle="1" w:styleId="ListLabel201">
    <w:name w:val="ListLabel 201"/>
    <w:qFormat/>
    <w:rsid w:val="00C5175D"/>
    <w:rPr>
      <w:rFonts w:cs="Symbol"/>
    </w:rPr>
  </w:style>
  <w:style w:type="character" w:customStyle="1" w:styleId="ListLabel202">
    <w:name w:val="ListLabel 202"/>
    <w:qFormat/>
    <w:rsid w:val="00C5175D"/>
    <w:rPr>
      <w:rFonts w:cs="Courier New"/>
    </w:rPr>
  </w:style>
  <w:style w:type="character" w:customStyle="1" w:styleId="ListLabel203">
    <w:name w:val="ListLabel 203"/>
    <w:qFormat/>
    <w:rsid w:val="00C5175D"/>
    <w:rPr>
      <w:rFonts w:cs="Wingdings"/>
    </w:rPr>
  </w:style>
  <w:style w:type="character" w:customStyle="1" w:styleId="ListLabel204">
    <w:name w:val="ListLabel 204"/>
    <w:qFormat/>
    <w:rsid w:val="00C5175D"/>
    <w:rPr>
      <w:rFonts w:cs="Symbol"/>
    </w:rPr>
  </w:style>
  <w:style w:type="character" w:customStyle="1" w:styleId="ListLabel205">
    <w:name w:val="ListLabel 205"/>
    <w:qFormat/>
    <w:rsid w:val="00C5175D"/>
    <w:rPr>
      <w:rFonts w:cs="Courier New"/>
    </w:rPr>
  </w:style>
  <w:style w:type="character" w:customStyle="1" w:styleId="ListLabel206">
    <w:name w:val="ListLabel 206"/>
    <w:qFormat/>
    <w:rsid w:val="00C5175D"/>
    <w:rPr>
      <w:rFonts w:cs="Wingdings"/>
    </w:rPr>
  </w:style>
  <w:style w:type="character" w:customStyle="1" w:styleId="ListLabel207">
    <w:name w:val="ListLabel 207"/>
    <w:qFormat/>
    <w:rsid w:val="00C5175D"/>
    <w:rPr>
      <w:rFonts w:cs="Symbol"/>
    </w:rPr>
  </w:style>
  <w:style w:type="character" w:customStyle="1" w:styleId="ListLabel208">
    <w:name w:val="ListLabel 208"/>
    <w:qFormat/>
    <w:rsid w:val="00C5175D"/>
    <w:rPr>
      <w:rFonts w:cs="Courier New"/>
    </w:rPr>
  </w:style>
  <w:style w:type="character" w:customStyle="1" w:styleId="ListLabel209">
    <w:name w:val="ListLabel 209"/>
    <w:qFormat/>
    <w:rsid w:val="00C5175D"/>
    <w:rPr>
      <w:rFonts w:cs="Wingdings"/>
    </w:rPr>
  </w:style>
  <w:style w:type="character" w:customStyle="1" w:styleId="ListLabel210">
    <w:name w:val="ListLabel 210"/>
    <w:qFormat/>
    <w:rsid w:val="00C5175D"/>
    <w:rPr>
      <w:rFonts w:cs="Symbol"/>
    </w:rPr>
  </w:style>
  <w:style w:type="character" w:customStyle="1" w:styleId="ListLabel211">
    <w:name w:val="ListLabel 211"/>
    <w:qFormat/>
    <w:rsid w:val="00C5175D"/>
    <w:rPr>
      <w:rFonts w:cs="Courier New"/>
    </w:rPr>
  </w:style>
  <w:style w:type="character" w:customStyle="1" w:styleId="ListLabel212">
    <w:name w:val="ListLabel 212"/>
    <w:qFormat/>
    <w:rsid w:val="00C5175D"/>
    <w:rPr>
      <w:rFonts w:cs="Wingdings"/>
    </w:rPr>
  </w:style>
  <w:style w:type="character" w:customStyle="1" w:styleId="ListLabel213">
    <w:name w:val="ListLabel 213"/>
    <w:qFormat/>
    <w:rsid w:val="00C5175D"/>
    <w:rPr>
      <w:rFonts w:cs="Symbol"/>
    </w:rPr>
  </w:style>
  <w:style w:type="character" w:customStyle="1" w:styleId="ListLabel214">
    <w:name w:val="ListLabel 214"/>
    <w:qFormat/>
    <w:rsid w:val="00C5175D"/>
    <w:rPr>
      <w:rFonts w:cs="Courier New"/>
    </w:rPr>
  </w:style>
  <w:style w:type="character" w:customStyle="1" w:styleId="ListLabel215">
    <w:name w:val="ListLabel 215"/>
    <w:qFormat/>
    <w:rsid w:val="00C5175D"/>
    <w:rPr>
      <w:rFonts w:cs="Wingdings"/>
    </w:rPr>
  </w:style>
  <w:style w:type="character" w:customStyle="1" w:styleId="ListLabel216">
    <w:name w:val="ListLabel 216"/>
    <w:qFormat/>
    <w:rsid w:val="00C5175D"/>
    <w:rPr>
      <w:rFonts w:cs="Symbol"/>
    </w:rPr>
  </w:style>
  <w:style w:type="character" w:customStyle="1" w:styleId="ListLabel217">
    <w:name w:val="ListLabel 217"/>
    <w:qFormat/>
    <w:rsid w:val="00C5175D"/>
    <w:rPr>
      <w:rFonts w:cs="Courier New"/>
    </w:rPr>
  </w:style>
  <w:style w:type="character" w:customStyle="1" w:styleId="ListLabel218">
    <w:name w:val="ListLabel 218"/>
    <w:qFormat/>
    <w:rsid w:val="00C5175D"/>
    <w:rPr>
      <w:rFonts w:cs="Wingdings"/>
    </w:rPr>
  </w:style>
  <w:style w:type="character" w:customStyle="1" w:styleId="ListLabel219">
    <w:name w:val="ListLabel 219"/>
    <w:qFormat/>
    <w:rsid w:val="00C5175D"/>
    <w:rPr>
      <w:rFonts w:cs="Symbol"/>
    </w:rPr>
  </w:style>
  <w:style w:type="character" w:customStyle="1" w:styleId="ListLabel220">
    <w:name w:val="ListLabel 220"/>
    <w:qFormat/>
    <w:rsid w:val="00C5175D"/>
    <w:rPr>
      <w:rFonts w:cs="Courier New"/>
    </w:rPr>
  </w:style>
  <w:style w:type="character" w:customStyle="1" w:styleId="ListLabel221">
    <w:name w:val="ListLabel 221"/>
    <w:qFormat/>
    <w:rsid w:val="00C5175D"/>
    <w:rPr>
      <w:rFonts w:cs="Wingdings"/>
    </w:rPr>
  </w:style>
  <w:style w:type="character" w:customStyle="1" w:styleId="ListLabel222">
    <w:name w:val="ListLabel 222"/>
    <w:qFormat/>
    <w:rsid w:val="00C5175D"/>
    <w:rPr>
      <w:rFonts w:cs="Symbol"/>
    </w:rPr>
  </w:style>
  <w:style w:type="character" w:customStyle="1" w:styleId="ListLabel223">
    <w:name w:val="ListLabel 223"/>
    <w:qFormat/>
    <w:rsid w:val="00C5175D"/>
    <w:rPr>
      <w:rFonts w:cs="Courier New"/>
    </w:rPr>
  </w:style>
  <w:style w:type="character" w:customStyle="1" w:styleId="ListLabel224">
    <w:name w:val="ListLabel 224"/>
    <w:qFormat/>
    <w:rsid w:val="00C5175D"/>
    <w:rPr>
      <w:rFonts w:cs="Wingdings"/>
    </w:rPr>
  </w:style>
  <w:style w:type="character" w:customStyle="1" w:styleId="ListLabel225">
    <w:name w:val="ListLabel 225"/>
    <w:qFormat/>
    <w:rsid w:val="00C5175D"/>
    <w:rPr>
      <w:rFonts w:cs="Symbol"/>
    </w:rPr>
  </w:style>
  <w:style w:type="character" w:customStyle="1" w:styleId="ListLabel226">
    <w:name w:val="ListLabel 226"/>
    <w:qFormat/>
    <w:rsid w:val="00C5175D"/>
    <w:rPr>
      <w:rFonts w:cs="Courier New"/>
    </w:rPr>
  </w:style>
  <w:style w:type="character" w:customStyle="1" w:styleId="ListLabel227">
    <w:name w:val="ListLabel 227"/>
    <w:qFormat/>
    <w:rsid w:val="00C5175D"/>
    <w:rPr>
      <w:rFonts w:cs="Wingdings"/>
    </w:rPr>
  </w:style>
  <w:style w:type="character" w:customStyle="1" w:styleId="ListLabel228">
    <w:name w:val="ListLabel 228"/>
    <w:qFormat/>
    <w:rsid w:val="00C5175D"/>
    <w:rPr>
      <w:rFonts w:cs="Symbol"/>
    </w:rPr>
  </w:style>
  <w:style w:type="character" w:customStyle="1" w:styleId="ListLabel229">
    <w:name w:val="ListLabel 229"/>
    <w:qFormat/>
    <w:rsid w:val="00C5175D"/>
    <w:rPr>
      <w:rFonts w:cs="Symbol"/>
    </w:rPr>
  </w:style>
  <w:style w:type="character" w:customStyle="1" w:styleId="ListLabel230">
    <w:name w:val="ListLabel 230"/>
    <w:qFormat/>
    <w:rsid w:val="00C5175D"/>
    <w:rPr>
      <w:rFonts w:cs="Symbol"/>
    </w:rPr>
  </w:style>
  <w:style w:type="character" w:customStyle="1" w:styleId="ListLabel231">
    <w:name w:val="ListLabel 231"/>
    <w:qFormat/>
    <w:rsid w:val="00C5175D"/>
    <w:rPr>
      <w:rFonts w:cs="Wingdings"/>
    </w:rPr>
  </w:style>
  <w:style w:type="character" w:customStyle="1" w:styleId="ListLabel232">
    <w:name w:val="ListLabel 232"/>
    <w:qFormat/>
    <w:rsid w:val="00C5175D"/>
    <w:rPr>
      <w:rFonts w:cs="Symbol"/>
    </w:rPr>
  </w:style>
  <w:style w:type="character" w:customStyle="1" w:styleId="ListLabel233">
    <w:name w:val="ListLabel 233"/>
    <w:qFormat/>
    <w:rsid w:val="00C5175D"/>
    <w:rPr>
      <w:rFonts w:cs="Courier New"/>
    </w:rPr>
  </w:style>
  <w:style w:type="character" w:customStyle="1" w:styleId="ListLabel234">
    <w:name w:val="ListLabel 234"/>
    <w:qFormat/>
    <w:rsid w:val="00C5175D"/>
    <w:rPr>
      <w:rFonts w:cs="Wingdings"/>
    </w:rPr>
  </w:style>
  <w:style w:type="character" w:customStyle="1" w:styleId="ListLabel235">
    <w:name w:val="ListLabel 235"/>
    <w:qFormat/>
    <w:rsid w:val="00C5175D"/>
    <w:rPr>
      <w:rFonts w:cs="Symbol"/>
    </w:rPr>
  </w:style>
  <w:style w:type="character" w:customStyle="1" w:styleId="ListLabel236">
    <w:name w:val="ListLabel 236"/>
    <w:qFormat/>
    <w:rsid w:val="00C5175D"/>
    <w:rPr>
      <w:rFonts w:cs="Courier New"/>
    </w:rPr>
  </w:style>
  <w:style w:type="character" w:customStyle="1" w:styleId="ListLabel237">
    <w:name w:val="ListLabel 237"/>
    <w:qFormat/>
    <w:rsid w:val="00C5175D"/>
    <w:rPr>
      <w:rFonts w:cs="Wingdings"/>
    </w:rPr>
  </w:style>
  <w:style w:type="character" w:customStyle="1" w:styleId="ListLabel238">
    <w:name w:val="ListLabel 238"/>
    <w:qFormat/>
    <w:rsid w:val="00C5175D"/>
    <w:rPr>
      <w:rFonts w:cs="Symbol"/>
    </w:rPr>
  </w:style>
  <w:style w:type="character" w:customStyle="1" w:styleId="ListLabel239">
    <w:name w:val="ListLabel 239"/>
    <w:qFormat/>
    <w:rsid w:val="00C5175D"/>
    <w:rPr>
      <w:rFonts w:cs="Courier New"/>
    </w:rPr>
  </w:style>
  <w:style w:type="character" w:customStyle="1" w:styleId="ListLabel240">
    <w:name w:val="ListLabel 240"/>
    <w:qFormat/>
    <w:rsid w:val="00C5175D"/>
    <w:rPr>
      <w:rFonts w:cs="Wingdings"/>
    </w:rPr>
  </w:style>
  <w:style w:type="character" w:customStyle="1" w:styleId="ListLabel241">
    <w:name w:val="ListLabel 241"/>
    <w:qFormat/>
    <w:rsid w:val="00C5175D"/>
    <w:rPr>
      <w:rFonts w:cs="Symbol"/>
    </w:rPr>
  </w:style>
  <w:style w:type="character" w:customStyle="1" w:styleId="ListLabel242">
    <w:name w:val="ListLabel 242"/>
    <w:qFormat/>
    <w:rsid w:val="00C5175D"/>
    <w:rPr>
      <w:rFonts w:cs="Courier New"/>
    </w:rPr>
  </w:style>
  <w:style w:type="character" w:customStyle="1" w:styleId="ListLabel243">
    <w:name w:val="ListLabel 243"/>
    <w:qFormat/>
    <w:rsid w:val="00C5175D"/>
    <w:rPr>
      <w:rFonts w:cs="Wingdings"/>
    </w:rPr>
  </w:style>
  <w:style w:type="character" w:customStyle="1" w:styleId="ListLabel244">
    <w:name w:val="ListLabel 244"/>
    <w:qFormat/>
    <w:rsid w:val="00C5175D"/>
    <w:rPr>
      <w:rFonts w:cs="Symbol"/>
    </w:rPr>
  </w:style>
  <w:style w:type="character" w:customStyle="1" w:styleId="ListLabel245">
    <w:name w:val="ListLabel 245"/>
    <w:qFormat/>
    <w:rsid w:val="00C5175D"/>
    <w:rPr>
      <w:rFonts w:cs="Courier New"/>
    </w:rPr>
  </w:style>
  <w:style w:type="character" w:customStyle="1" w:styleId="ListLabel246">
    <w:name w:val="ListLabel 246"/>
    <w:qFormat/>
    <w:rsid w:val="00C5175D"/>
    <w:rPr>
      <w:rFonts w:cs="Wingdings"/>
    </w:rPr>
  </w:style>
  <w:style w:type="character" w:customStyle="1" w:styleId="ListLabel247">
    <w:name w:val="ListLabel 247"/>
    <w:qFormat/>
    <w:rsid w:val="00C5175D"/>
    <w:rPr>
      <w:rFonts w:cs="Symbol"/>
    </w:rPr>
  </w:style>
  <w:style w:type="character" w:customStyle="1" w:styleId="ListLabel248">
    <w:name w:val="ListLabel 248"/>
    <w:qFormat/>
    <w:rsid w:val="00C5175D"/>
    <w:rPr>
      <w:rFonts w:cs="Courier New"/>
    </w:rPr>
  </w:style>
  <w:style w:type="character" w:customStyle="1" w:styleId="ListLabel249">
    <w:name w:val="ListLabel 249"/>
    <w:qFormat/>
    <w:rsid w:val="00C5175D"/>
    <w:rPr>
      <w:rFonts w:cs="Wingdings"/>
    </w:rPr>
  </w:style>
  <w:style w:type="character" w:customStyle="1" w:styleId="ListLabel250">
    <w:name w:val="ListLabel 250"/>
    <w:qFormat/>
    <w:rsid w:val="00C5175D"/>
    <w:rPr>
      <w:rFonts w:cs="Symbol"/>
    </w:rPr>
  </w:style>
  <w:style w:type="character" w:customStyle="1" w:styleId="ListLabel251">
    <w:name w:val="ListLabel 251"/>
    <w:qFormat/>
    <w:rsid w:val="00C5175D"/>
    <w:rPr>
      <w:rFonts w:cs="Courier New"/>
    </w:rPr>
  </w:style>
  <w:style w:type="character" w:customStyle="1" w:styleId="ListLabel252">
    <w:name w:val="ListLabel 252"/>
    <w:qFormat/>
    <w:rsid w:val="00C5175D"/>
    <w:rPr>
      <w:rFonts w:cs="Wingdings"/>
    </w:rPr>
  </w:style>
  <w:style w:type="character" w:customStyle="1" w:styleId="ListLabel253">
    <w:name w:val="ListLabel 253"/>
    <w:qFormat/>
    <w:rsid w:val="00C5175D"/>
    <w:rPr>
      <w:rFonts w:cs="Symbol"/>
    </w:rPr>
  </w:style>
  <w:style w:type="character" w:customStyle="1" w:styleId="ListLabel254">
    <w:name w:val="ListLabel 254"/>
    <w:qFormat/>
    <w:rsid w:val="00C5175D"/>
    <w:rPr>
      <w:rFonts w:cs="Courier New"/>
    </w:rPr>
  </w:style>
  <w:style w:type="character" w:customStyle="1" w:styleId="ListLabel255">
    <w:name w:val="ListLabel 255"/>
    <w:qFormat/>
    <w:rsid w:val="00C5175D"/>
    <w:rPr>
      <w:rFonts w:cs="Wingdings"/>
    </w:rPr>
  </w:style>
  <w:style w:type="character" w:customStyle="1" w:styleId="ListLabel256">
    <w:name w:val="ListLabel 256"/>
    <w:qFormat/>
    <w:rsid w:val="00C5175D"/>
    <w:rPr>
      <w:rFonts w:cs="Symbol"/>
    </w:rPr>
  </w:style>
  <w:style w:type="character" w:customStyle="1" w:styleId="ListLabel257">
    <w:name w:val="ListLabel 257"/>
    <w:qFormat/>
    <w:rsid w:val="00C5175D"/>
    <w:rPr>
      <w:rFonts w:cs="Courier New"/>
    </w:rPr>
  </w:style>
  <w:style w:type="character" w:customStyle="1" w:styleId="ListLabel258">
    <w:name w:val="ListLabel 258"/>
    <w:qFormat/>
    <w:rsid w:val="00C5175D"/>
    <w:rPr>
      <w:rFonts w:cs="Wingdings"/>
    </w:rPr>
  </w:style>
  <w:style w:type="character" w:customStyle="1" w:styleId="ListLabel259">
    <w:name w:val="ListLabel 259"/>
    <w:qFormat/>
    <w:rsid w:val="00C5175D"/>
    <w:rPr>
      <w:rFonts w:cs="Symbol"/>
    </w:rPr>
  </w:style>
  <w:style w:type="character" w:customStyle="1" w:styleId="ListLabel260">
    <w:name w:val="ListLabel 260"/>
    <w:qFormat/>
    <w:rsid w:val="00C5175D"/>
    <w:rPr>
      <w:rFonts w:cs="Courier New"/>
    </w:rPr>
  </w:style>
  <w:style w:type="character" w:customStyle="1" w:styleId="ListLabel261">
    <w:name w:val="ListLabel 261"/>
    <w:qFormat/>
    <w:rsid w:val="00C5175D"/>
    <w:rPr>
      <w:rFonts w:cs="Wingdings"/>
    </w:rPr>
  </w:style>
  <w:style w:type="character" w:customStyle="1" w:styleId="ListLabel262">
    <w:name w:val="ListLabel 262"/>
    <w:qFormat/>
    <w:rsid w:val="00C5175D"/>
    <w:rPr>
      <w:rFonts w:cs="Symbol"/>
    </w:rPr>
  </w:style>
  <w:style w:type="character" w:customStyle="1" w:styleId="ListLabel263">
    <w:name w:val="ListLabel 263"/>
    <w:qFormat/>
    <w:rsid w:val="00C5175D"/>
    <w:rPr>
      <w:rFonts w:cs="Courier New"/>
    </w:rPr>
  </w:style>
  <w:style w:type="character" w:customStyle="1" w:styleId="ListLabel264">
    <w:name w:val="ListLabel 264"/>
    <w:qFormat/>
    <w:rsid w:val="00C5175D"/>
    <w:rPr>
      <w:rFonts w:cs="Wingdings"/>
    </w:rPr>
  </w:style>
  <w:style w:type="character" w:customStyle="1" w:styleId="ListLabel265">
    <w:name w:val="ListLabel 265"/>
    <w:qFormat/>
    <w:rsid w:val="00C5175D"/>
    <w:rPr>
      <w:rFonts w:cs="Symbol"/>
    </w:rPr>
  </w:style>
  <w:style w:type="character" w:customStyle="1" w:styleId="ListLabel266">
    <w:name w:val="ListLabel 266"/>
    <w:qFormat/>
    <w:rsid w:val="00C5175D"/>
    <w:rPr>
      <w:rFonts w:cs="Courier New"/>
    </w:rPr>
  </w:style>
  <w:style w:type="character" w:customStyle="1" w:styleId="ListLabel267">
    <w:name w:val="ListLabel 267"/>
    <w:qFormat/>
    <w:rsid w:val="00C5175D"/>
    <w:rPr>
      <w:rFonts w:cs="Wingdings"/>
    </w:rPr>
  </w:style>
  <w:style w:type="character" w:customStyle="1" w:styleId="ListLabel268">
    <w:name w:val="ListLabel 268"/>
    <w:qFormat/>
    <w:rsid w:val="00C5175D"/>
    <w:rPr>
      <w:rFonts w:cs="Symbol"/>
    </w:rPr>
  </w:style>
  <w:style w:type="character" w:customStyle="1" w:styleId="ListLabel269">
    <w:name w:val="ListLabel 269"/>
    <w:qFormat/>
    <w:rsid w:val="00C5175D"/>
    <w:rPr>
      <w:rFonts w:cs="Courier New"/>
    </w:rPr>
  </w:style>
  <w:style w:type="character" w:customStyle="1" w:styleId="ListLabel270">
    <w:name w:val="ListLabel 270"/>
    <w:qFormat/>
    <w:rsid w:val="00C5175D"/>
    <w:rPr>
      <w:rFonts w:cs="Wingdings"/>
    </w:rPr>
  </w:style>
  <w:style w:type="character" w:customStyle="1" w:styleId="ListLabel271">
    <w:name w:val="ListLabel 271"/>
    <w:qFormat/>
    <w:rsid w:val="00C5175D"/>
    <w:rPr>
      <w:rFonts w:cs="Symbol"/>
    </w:rPr>
  </w:style>
  <w:style w:type="character" w:customStyle="1" w:styleId="ListLabel272">
    <w:name w:val="ListLabel 272"/>
    <w:qFormat/>
    <w:rsid w:val="00C5175D"/>
    <w:rPr>
      <w:rFonts w:cs="Courier New"/>
    </w:rPr>
  </w:style>
  <w:style w:type="character" w:customStyle="1" w:styleId="ListLabel273">
    <w:name w:val="ListLabel 273"/>
    <w:qFormat/>
    <w:rsid w:val="00C5175D"/>
    <w:rPr>
      <w:rFonts w:cs="Wingdings"/>
    </w:rPr>
  </w:style>
  <w:style w:type="character" w:customStyle="1" w:styleId="ListLabel274">
    <w:name w:val="ListLabel 274"/>
    <w:qFormat/>
    <w:rsid w:val="00C5175D"/>
    <w:rPr>
      <w:rFonts w:cs="Symbol"/>
    </w:rPr>
  </w:style>
  <w:style w:type="character" w:customStyle="1" w:styleId="ListLabel275">
    <w:name w:val="ListLabel 275"/>
    <w:qFormat/>
    <w:rsid w:val="00C5175D"/>
    <w:rPr>
      <w:rFonts w:cs="Calibri"/>
    </w:rPr>
  </w:style>
  <w:style w:type="character" w:customStyle="1" w:styleId="ListLabel276">
    <w:name w:val="ListLabel 276"/>
    <w:qFormat/>
    <w:rsid w:val="00C5175D"/>
    <w:rPr>
      <w:rFonts w:cs="Wingdings"/>
    </w:rPr>
  </w:style>
  <w:style w:type="character" w:customStyle="1" w:styleId="ListLabel277">
    <w:name w:val="ListLabel 277"/>
    <w:qFormat/>
    <w:rsid w:val="00C5175D"/>
    <w:rPr>
      <w:rFonts w:cs="Symbol"/>
    </w:rPr>
  </w:style>
  <w:style w:type="character" w:customStyle="1" w:styleId="ListLabel278">
    <w:name w:val="ListLabel 278"/>
    <w:qFormat/>
    <w:rsid w:val="00C5175D"/>
    <w:rPr>
      <w:rFonts w:cs="Courier New"/>
    </w:rPr>
  </w:style>
  <w:style w:type="character" w:customStyle="1" w:styleId="ListLabel279">
    <w:name w:val="ListLabel 279"/>
    <w:qFormat/>
    <w:rsid w:val="00C5175D"/>
    <w:rPr>
      <w:rFonts w:cs="Wingdings"/>
    </w:rPr>
  </w:style>
  <w:style w:type="character" w:customStyle="1" w:styleId="ListLabel280">
    <w:name w:val="ListLabel 280"/>
    <w:qFormat/>
    <w:rsid w:val="00C5175D"/>
    <w:rPr>
      <w:rFonts w:cs="Symbol"/>
    </w:rPr>
  </w:style>
  <w:style w:type="character" w:customStyle="1" w:styleId="ListLabel281">
    <w:name w:val="ListLabel 281"/>
    <w:qFormat/>
    <w:rsid w:val="00C5175D"/>
    <w:rPr>
      <w:rFonts w:cs="Courier New"/>
    </w:rPr>
  </w:style>
  <w:style w:type="character" w:customStyle="1" w:styleId="ListLabel282">
    <w:name w:val="ListLabel 282"/>
    <w:qFormat/>
    <w:rsid w:val="00C5175D"/>
    <w:rPr>
      <w:rFonts w:cs="Wingdings"/>
    </w:rPr>
  </w:style>
  <w:style w:type="character" w:customStyle="1" w:styleId="ListLabel283">
    <w:name w:val="ListLabel 283"/>
    <w:qFormat/>
    <w:rsid w:val="00C5175D"/>
    <w:rPr>
      <w:rFonts w:cs="Symbol"/>
    </w:rPr>
  </w:style>
  <w:style w:type="character" w:customStyle="1" w:styleId="ListLabel284">
    <w:name w:val="ListLabel 284"/>
    <w:qFormat/>
    <w:rsid w:val="00C5175D"/>
    <w:rPr>
      <w:rFonts w:cs="Courier New"/>
    </w:rPr>
  </w:style>
  <w:style w:type="character" w:customStyle="1" w:styleId="ListLabel285">
    <w:name w:val="ListLabel 285"/>
    <w:qFormat/>
    <w:rsid w:val="00C5175D"/>
    <w:rPr>
      <w:rFonts w:cs="Wingdings"/>
    </w:rPr>
  </w:style>
  <w:style w:type="character" w:customStyle="1" w:styleId="ListLabel286">
    <w:name w:val="ListLabel 286"/>
    <w:qFormat/>
    <w:rsid w:val="00C5175D"/>
    <w:rPr>
      <w:rFonts w:cs="Symbol"/>
    </w:rPr>
  </w:style>
  <w:style w:type="character" w:customStyle="1" w:styleId="ListLabel287">
    <w:name w:val="ListLabel 287"/>
    <w:qFormat/>
    <w:rsid w:val="00C5175D"/>
    <w:rPr>
      <w:rFonts w:cs="Courier New"/>
    </w:rPr>
  </w:style>
  <w:style w:type="character" w:customStyle="1" w:styleId="ListLabel288">
    <w:name w:val="ListLabel 288"/>
    <w:qFormat/>
    <w:rsid w:val="00C5175D"/>
    <w:rPr>
      <w:rFonts w:cs="Wingdings"/>
    </w:rPr>
  </w:style>
  <w:style w:type="character" w:customStyle="1" w:styleId="ListLabel289">
    <w:name w:val="ListLabel 289"/>
    <w:qFormat/>
    <w:rsid w:val="00C5175D"/>
    <w:rPr>
      <w:rFonts w:cs="Symbol"/>
    </w:rPr>
  </w:style>
  <w:style w:type="character" w:customStyle="1" w:styleId="ListLabel290">
    <w:name w:val="ListLabel 290"/>
    <w:qFormat/>
    <w:rsid w:val="00C5175D"/>
    <w:rPr>
      <w:rFonts w:cs="Courier New"/>
    </w:rPr>
  </w:style>
  <w:style w:type="character" w:customStyle="1" w:styleId="ListLabel291">
    <w:name w:val="ListLabel 291"/>
    <w:qFormat/>
    <w:rsid w:val="00C5175D"/>
    <w:rPr>
      <w:rFonts w:cs="Wingdings"/>
    </w:rPr>
  </w:style>
  <w:style w:type="character" w:customStyle="1" w:styleId="ListLabel292">
    <w:name w:val="ListLabel 292"/>
    <w:qFormat/>
    <w:rsid w:val="00C5175D"/>
    <w:rPr>
      <w:rFonts w:cs="Symbol"/>
    </w:rPr>
  </w:style>
  <w:style w:type="character" w:customStyle="1" w:styleId="ListLabel293">
    <w:name w:val="ListLabel 293"/>
    <w:qFormat/>
    <w:rsid w:val="00C5175D"/>
    <w:rPr>
      <w:rFonts w:cs="Courier New"/>
    </w:rPr>
  </w:style>
  <w:style w:type="character" w:customStyle="1" w:styleId="ListLabel294">
    <w:name w:val="ListLabel 294"/>
    <w:qFormat/>
    <w:rsid w:val="00C5175D"/>
    <w:rPr>
      <w:rFonts w:cs="Wingdings"/>
    </w:rPr>
  </w:style>
  <w:style w:type="character" w:customStyle="1" w:styleId="ListLabel295">
    <w:name w:val="ListLabel 295"/>
    <w:qFormat/>
    <w:rsid w:val="00C5175D"/>
    <w:rPr>
      <w:rFonts w:cs="Symbol"/>
    </w:rPr>
  </w:style>
  <w:style w:type="character" w:customStyle="1" w:styleId="ListLabel296">
    <w:name w:val="ListLabel 296"/>
    <w:qFormat/>
    <w:rsid w:val="00C5175D"/>
    <w:rPr>
      <w:rFonts w:cs="Courier New"/>
    </w:rPr>
  </w:style>
  <w:style w:type="character" w:customStyle="1" w:styleId="ListLabel297">
    <w:name w:val="ListLabel 297"/>
    <w:qFormat/>
    <w:rsid w:val="00C5175D"/>
    <w:rPr>
      <w:rFonts w:cs="Wingdings"/>
    </w:rPr>
  </w:style>
  <w:style w:type="character" w:customStyle="1" w:styleId="ListLabel298">
    <w:name w:val="ListLabel 298"/>
    <w:qFormat/>
    <w:rsid w:val="00C5175D"/>
    <w:rPr>
      <w:rFonts w:cs="Symbol"/>
    </w:rPr>
  </w:style>
  <w:style w:type="character" w:customStyle="1" w:styleId="ListLabel299">
    <w:name w:val="ListLabel 299"/>
    <w:qFormat/>
    <w:rsid w:val="00C5175D"/>
    <w:rPr>
      <w:rFonts w:cs="Courier New"/>
    </w:rPr>
  </w:style>
  <w:style w:type="character" w:customStyle="1" w:styleId="ListLabel300">
    <w:name w:val="ListLabel 300"/>
    <w:qFormat/>
    <w:rsid w:val="00C5175D"/>
    <w:rPr>
      <w:rFonts w:cs="Wingdings"/>
    </w:rPr>
  </w:style>
  <w:style w:type="character" w:customStyle="1" w:styleId="ListLabel301">
    <w:name w:val="ListLabel 301"/>
    <w:qFormat/>
    <w:rsid w:val="00C5175D"/>
    <w:rPr>
      <w:rFonts w:cs="Symbol"/>
    </w:rPr>
  </w:style>
  <w:style w:type="character" w:customStyle="1" w:styleId="ListLabel302">
    <w:name w:val="ListLabel 302"/>
    <w:qFormat/>
    <w:rsid w:val="00C5175D"/>
    <w:rPr>
      <w:rFonts w:cs="Courier New"/>
    </w:rPr>
  </w:style>
  <w:style w:type="character" w:customStyle="1" w:styleId="ListLabel303">
    <w:name w:val="ListLabel 303"/>
    <w:qFormat/>
    <w:rsid w:val="00C5175D"/>
    <w:rPr>
      <w:rFonts w:cs="Wingdings"/>
    </w:rPr>
  </w:style>
  <w:style w:type="character" w:customStyle="1" w:styleId="ListLabel304">
    <w:name w:val="ListLabel 304"/>
    <w:qFormat/>
    <w:rsid w:val="00C5175D"/>
    <w:rPr>
      <w:rFonts w:cs="Symbol"/>
    </w:rPr>
  </w:style>
  <w:style w:type="character" w:customStyle="1" w:styleId="ListLabel305">
    <w:name w:val="ListLabel 305"/>
    <w:qFormat/>
    <w:rsid w:val="00C5175D"/>
    <w:rPr>
      <w:rFonts w:cs="Courier New"/>
    </w:rPr>
  </w:style>
  <w:style w:type="character" w:customStyle="1" w:styleId="ListLabel306">
    <w:name w:val="ListLabel 306"/>
    <w:qFormat/>
    <w:rsid w:val="00C5175D"/>
    <w:rPr>
      <w:rFonts w:cs="Wingdings"/>
    </w:rPr>
  </w:style>
  <w:style w:type="character" w:customStyle="1" w:styleId="ListLabel307">
    <w:name w:val="ListLabel 307"/>
    <w:qFormat/>
    <w:rsid w:val="00C5175D"/>
    <w:rPr>
      <w:rFonts w:cs="Symbol"/>
    </w:rPr>
  </w:style>
  <w:style w:type="character" w:customStyle="1" w:styleId="ListLabel308">
    <w:name w:val="ListLabel 308"/>
    <w:qFormat/>
    <w:rsid w:val="00C5175D"/>
    <w:rPr>
      <w:rFonts w:cs="Courier New"/>
    </w:rPr>
  </w:style>
  <w:style w:type="character" w:customStyle="1" w:styleId="ListLabel309">
    <w:name w:val="ListLabel 309"/>
    <w:qFormat/>
    <w:rsid w:val="00C5175D"/>
    <w:rPr>
      <w:rFonts w:cs="Wingdings"/>
    </w:rPr>
  </w:style>
  <w:style w:type="character" w:customStyle="1" w:styleId="ListLabel310">
    <w:name w:val="ListLabel 310"/>
    <w:qFormat/>
    <w:rsid w:val="00C5175D"/>
    <w:rPr>
      <w:rFonts w:cs="Symbol"/>
    </w:rPr>
  </w:style>
  <w:style w:type="character" w:customStyle="1" w:styleId="ListLabel311">
    <w:name w:val="ListLabel 311"/>
    <w:qFormat/>
    <w:rsid w:val="00C5175D"/>
    <w:rPr>
      <w:rFonts w:cs="Courier New"/>
    </w:rPr>
  </w:style>
  <w:style w:type="character" w:customStyle="1" w:styleId="ListLabel312">
    <w:name w:val="ListLabel 312"/>
    <w:qFormat/>
    <w:rsid w:val="00C5175D"/>
    <w:rPr>
      <w:rFonts w:cs="Wingdings"/>
    </w:rPr>
  </w:style>
  <w:style w:type="character" w:customStyle="1" w:styleId="ListLabel313">
    <w:name w:val="ListLabel 313"/>
    <w:qFormat/>
    <w:rsid w:val="00C5175D"/>
    <w:rPr>
      <w:rFonts w:cs="Symbol"/>
    </w:rPr>
  </w:style>
  <w:style w:type="character" w:customStyle="1" w:styleId="ListLabel314">
    <w:name w:val="ListLabel 314"/>
    <w:qFormat/>
    <w:rsid w:val="00C5175D"/>
    <w:rPr>
      <w:rFonts w:cs="Courier New"/>
    </w:rPr>
  </w:style>
  <w:style w:type="character" w:customStyle="1" w:styleId="ListLabel315">
    <w:name w:val="ListLabel 315"/>
    <w:qFormat/>
    <w:rsid w:val="00C5175D"/>
    <w:rPr>
      <w:rFonts w:cs="Wingdings"/>
    </w:rPr>
  </w:style>
  <w:style w:type="character" w:customStyle="1" w:styleId="ListLabel316">
    <w:name w:val="ListLabel 316"/>
    <w:qFormat/>
    <w:rsid w:val="00C5175D"/>
    <w:rPr>
      <w:rFonts w:cs="Symbol"/>
    </w:rPr>
  </w:style>
  <w:style w:type="character" w:customStyle="1" w:styleId="ListLabel317">
    <w:name w:val="ListLabel 317"/>
    <w:qFormat/>
    <w:rsid w:val="00C5175D"/>
    <w:rPr>
      <w:rFonts w:cs="Courier New"/>
    </w:rPr>
  </w:style>
  <w:style w:type="character" w:customStyle="1" w:styleId="ListLabel318">
    <w:name w:val="ListLabel 318"/>
    <w:qFormat/>
    <w:rsid w:val="00C5175D"/>
    <w:rPr>
      <w:rFonts w:cs="Wingdings"/>
    </w:rPr>
  </w:style>
  <w:style w:type="character" w:customStyle="1" w:styleId="ListLabel319">
    <w:name w:val="ListLabel 319"/>
    <w:qFormat/>
    <w:rsid w:val="00C5175D"/>
    <w:rPr>
      <w:rFonts w:cs="Symbol"/>
    </w:rPr>
  </w:style>
  <w:style w:type="character" w:customStyle="1" w:styleId="ListLabel320">
    <w:name w:val="ListLabel 320"/>
    <w:qFormat/>
    <w:rsid w:val="00C5175D"/>
    <w:rPr>
      <w:rFonts w:cs="Courier New"/>
    </w:rPr>
  </w:style>
  <w:style w:type="character" w:customStyle="1" w:styleId="ListLabel321">
    <w:name w:val="ListLabel 321"/>
    <w:qFormat/>
    <w:rsid w:val="00C5175D"/>
    <w:rPr>
      <w:rFonts w:cs="Wingdings"/>
    </w:rPr>
  </w:style>
  <w:style w:type="character" w:customStyle="1" w:styleId="ListLabel322">
    <w:name w:val="ListLabel 322"/>
    <w:qFormat/>
    <w:rsid w:val="00C5175D"/>
    <w:rPr>
      <w:rFonts w:cs="Symbol"/>
    </w:rPr>
  </w:style>
  <w:style w:type="character" w:customStyle="1" w:styleId="ListLabel323">
    <w:name w:val="ListLabel 323"/>
    <w:qFormat/>
    <w:rsid w:val="00C5175D"/>
    <w:rPr>
      <w:rFonts w:cs="Courier New"/>
    </w:rPr>
  </w:style>
  <w:style w:type="character" w:customStyle="1" w:styleId="ListLabel324">
    <w:name w:val="ListLabel 324"/>
    <w:qFormat/>
    <w:rsid w:val="00C5175D"/>
    <w:rPr>
      <w:rFonts w:cs="Wingdings"/>
    </w:rPr>
  </w:style>
  <w:style w:type="character" w:customStyle="1" w:styleId="ListLabel325">
    <w:name w:val="ListLabel 325"/>
    <w:qFormat/>
    <w:rsid w:val="00C5175D"/>
    <w:rPr>
      <w:rFonts w:cs="Symbol"/>
    </w:rPr>
  </w:style>
  <w:style w:type="character" w:customStyle="1" w:styleId="ListLabel326">
    <w:name w:val="ListLabel 326"/>
    <w:qFormat/>
    <w:rsid w:val="00C5175D"/>
    <w:rPr>
      <w:rFonts w:cs="Courier New"/>
    </w:rPr>
  </w:style>
  <w:style w:type="character" w:customStyle="1" w:styleId="ListLabel327">
    <w:name w:val="ListLabel 327"/>
    <w:qFormat/>
    <w:rsid w:val="00C5175D"/>
    <w:rPr>
      <w:rFonts w:cs="Wingdings"/>
    </w:rPr>
  </w:style>
  <w:style w:type="character" w:customStyle="1" w:styleId="ListLabel328">
    <w:name w:val="ListLabel 328"/>
    <w:qFormat/>
    <w:rsid w:val="00C5175D"/>
    <w:rPr>
      <w:rFonts w:cs="Symbol"/>
    </w:rPr>
  </w:style>
  <w:style w:type="character" w:customStyle="1" w:styleId="ListLabel329">
    <w:name w:val="ListLabel 329"/>
    <w:qFormat/>
    <w:rsid w:val="00C5175D"/>
    <w:rPr>
      <w:rFonts w:cs="Courier New"/>
    </w:rPr>
  </w:style>
  <w:style w:type="character" w:customStyle="1" w:styleId="ListLabel330">
    <w:name w:val="ListLabel 330"/>
    <w:qFormat/>
    <w:rsid w:val="00C5175D"/>
    <w:rPr>
      <w:rFonts w:cs="Wingdings"/>
    </w:rPr>
  </w:style>
  <w:style w:type="character" w:customStyle="1" w:styleId="ListLabel331">
    <w:name w:val="ListLabel 331"/>
    <w:qFormat/>
    <w:rsid w:val="00C5175D"/>
    <w:rPr>
      <w:rFonts w:cs="Symbol"/>
    </w:rPr>
  </w:style>
  <w:style w:type="character" w:customStyle="1" w:styleId="ListLabel332">
    <w:name w:val="ListLabel 332"/>
    <w:qFormat/>
    <w:rsid w:val="00C5175D"/>
    <w:rPr>
      <w:rFonts w:cs="Courier New"/>
    </w:rPr>
  </w:style>
  <w:style w:type="character" w:customStyle="1" w:styleId="ListLabel333">
    <w:name w:val="ListLabel 333"/>
    <w:qFormat/>
    <w:rsid w:val="00C5175D"/>
    <w:rPr>
      <w:rFonts w:cs="Wingdings"/>
    </w:rPr>
  </w:style>
  <w:style w:type="character" w:customStyle="1" w:styleId="ListLabel334">
    <w:name w:val="ListLabel 334"/>
    <w:qFormat/>
    <w:rsid w:val="00C5175D"/>
    <w:rPr>
      <w:rFonts w:cs="Symbol"/>
    </w:rPr>
  </w:style>
  <w:style w:type="character" w:customStyle="1" w:styleId="ListLabel335">
    <w:name w:val="ListLabel 335"/>
    <w:qFormat/>
    <w:rsid w:val="00C5175D"/>
    <w:rPr>
      <w:rFonts w:cs="Courier New"/>
    </w:rPr>
  </w:style>
  <w:style w:type="character" w:customStyle="1" w:styleId="ListLabel336">
    <w:name w:val="ListLabel 336"/>
    <w:qFormat/>
    <w:rsid w:val="00C5175D"/>
    <w:rPr>
      <w:rFonts w:cs="Wingdings"/>
    </w:rPr>
  </w:style>
  <w:style w:type="character" w:customStyle="1" w:styleId="ListLabel337">
    <w:name w:val="ListLabel 337"/>
    <w:qFormat/>
    <w:rsid w:val="00C5175D"/>
    <w:rPr>
      <w:rFonts w:cs="Symbol"/>
    </w:rPr>
  </w:style>
  <w:style w:type="character" w:customStyle="1" w:styleId="ListLabel338">
    <w:name w:val="ListLabel 338"/>
    <w:qFormat/>
    <w:rsid w:val="00C5175D"/>
    <w:rPr>
      <w:rFonts w:cs="Symbol"/>
    </w:rPr>
  </w:style>
  <w:style w:type="character" w:customStyle="1" w:styleId="ListLabel339">
    <w:name w:val="ListLabel 339"/>
    <w:qFormat/>
    <w:rsid w:val="00C5175D"/>
    <w:rPr>
      <w:rFonts w:cs="Symbol"/>
    </w:rPr>
  </w:style>
  <w:style w:type="character" w:customStyle="1" w:styleId="ListLabel340">
    <w:name w:val="ListLabel 340"/>
    <w:qFormat/>
    <w:rsid w:val="00C5175D"/>
    <w:rPr>
      <w:rFonts w:cs="Wingdings"/>
    </w:rPr>
  </w:style>
  <w:style w:type="character" w:customStyle="1" w:styleId="ListLabel341">
    <w:name w:val="ListLabel 341"/>
    <w:qFormat/>
    <w:rsid w:val="00C5175D"/>
    <w:rPr>
      <w:rFonts w:cs="Symbol"/>
    </w:rPr>
  </w:style>
  <w:style w:type="character" w:customStyle="1" w:styleId="ListLabel342">
    <w:name w:val="ListLabel 342"/>
    <w:qFormat/>
    <w:rsid w:val="00C5175D"/>
    <w:rPr>
      <w:rFonts w:cs="Courier New"/>
    </w:rPr>
  </w:style>
  <w:style w:type="character" w:customStyle="1" w:styleId="ListLabel343">
    <w:name w:val="ListLabel 343"/>
    <w:qFormat/>
    <w:rsid w:val="00C5175D"/>
    <w:rPr>
      <w:rFonts w:cs="Wingdings"/>
    </w:rPr>
  </w:style>
  <w:style w:type="character" w:customStyle="1" w:styleId="ListLabel344">
    <w:name w:val="ListLabel 344"/>
    <w:qFormat/>
    <w:rsid w:val="00C5175D"/>
    <w:rPr>
      <w:rFonts w:cs="Symbol"/>
    </w:rPr>
  </w:style>
  <w:style w:type="character" w:customStyle="1" w:styleId="ListLabel345">
    <w:name w:val="ListLabel 345"/>
    <w:qFormat/>
    <w:rsid w:val="00C5175D"/>
    <w:rPr>
      <w:rFonts w:cs="Courier New"/>
    </w:rPr>
  </w:style>
  <w:style w:type="character" w:customStyle="1" w:styleId="ListLabel346">
    <w:name w:val="ListLabel 346"/>
    <w:qFormat/>
    <w:rsid w:val="00C5175D"/>
    <w:rPr>
      <w:rFonts w:cs="Wingdings"/>
    </w:rPr>
  </w:style>
  <w:style w:type="character" w:customStyle="1" w:styleId="ListLabel347">
    <w:name w:val="ListLabel 347"/>
    <w:qFormat/>
    <w:rsid w:val="00C5175D"/>
    <w:rPr>
      <w:rFonts w:cs="Symbol"/>
    </w:rPr>
  </w:style>
  <w:style w:type="character" w:customStyle="1" w:styleId="ListLabel348">
    <w:name w:val="ListLabel 348"/>
    <w:qFormat/>
    <w:rsid w:val="00C5175D"/>
    <w:rPr>
      <w:rFonts w:cs="Courier New"/>
    </w:rPr>
  </w:style>
  <w:style w:type="character" w:customStyle="1" w:styleId="ListLabel349">
    <w:name w:val="ListLabel 349"/>
    <w:qFormat/>
    <w:rsid w:val="00C5175D"/>
    <w:rPr>
      <w:rFonts w:cs="Wingdings"/>
    </w:rPr>
  </w:style>
  <w:style w:type="character" w:customStyle="1" w:styleId="ListLabel350">
    <w:name w:val="ListLabel 350"/>
    <w:qFormat/>
    <w:rsid w:val="00C5175D"/>
    <w:rPr>
      <w:rFonts w:cs="Symbol"/>
    </w:rPr>
  </w:style>
  <w:style w:type="character" w:customStyle="1" w:styleId="ListLabel351">
    <w:name w:val="ListLabel 351"/>
    <w:qFormat/>
    <w:rsid w:val="00C5175D"/>
    <w:rPr>
      <w:rFonts w:cs="Courier New"/>
    </w:rPr>
  </w:style>
  <w:style w:type="character" w:customStyle="1" w:styleId="ListLabel352">
    <w:name w:val="ListLabel 352"/>
    <w:qFormat/>
    <w:rsid w:val="00C5175D"/>
    <w:rPr>
      <w:rFonts w:cs="Wingdings"/>
    </w:rPr>
  </w:style>
  <w:style w:type="character" w:customStyle="1" w:styleId="ListLabel353">
    <w:name w:val="ListLabel 353"/>
    <w:qFormat/>
    <w:rsid w:val="00C5175D"/>
    <w:rPr>
      <w:rFonts w:cs="Symbol"/>
    </w:rPr>
  </w:style>
  <w:style w:type="character" w:customStyle="1" w:styleId="ListLabel354">
    <w:name w:val="ListLabel 354"/>
    <w:qFormat/>
    <w:rsid w:val="00C5175D"/>
    <w:rPr>
      <w:rFonts w:cs="Courier New"/>
    </w:rPr>
  </w:style>
  <w:style w:type="character" w:customStyle="1" w:styleId="ListLabel355">
    <w:name w:val="ListLabel 355"/>
    <w:qFormat/>
    <w:rsid w:val="00C5175D"/>
    <w:rPr>
      <w:rFonts w:cs="Wingdings"/>
    </w:rPr>
  </w:style>
  <w:style w:type="character" w:customStyle="1" w:styleId="ListLabel356">
    <w:name w:val="ListLabel 356"/>
    <w:qFormat/>
    <w:rsid w:val="00C5175D"/>
    <w:rPr>
      <w:rFonts w:cs="Symbol"/>
    </w:rPr>
  </w:style>
  <w:style w:type="character" w:customStyle="1" w:styleId="ListLabel357">
    <w:name w:val="ListLabel 357"/>
    <w:qFormat/>
    <w:rsid w:val="00C5175D"/>
    <w:rPr>
      <w:rFonts w:cs="Courier New"/>
    </w:rPr>
  </w:style>
  <w:style w:type="character" w:customStyle="1" w:styleId="ListLabel358">
    <w:name w:val="ListLabel 358"/>
    <w:qFormat/>
    <w:rsid w:val="00C5175D"/>
    <w:rPr>
      <w:rFonts w:cs="Wingdings"/>
    </w:rPr>
  </w:style>
  <w:style w:type="character" w:customStyle="1" w:styleId="ListLabel359">
    <w:name w:val="ListLabel 359"/>
    <w:qFormat/>
    <w:rsid w:val="00C5175D"/>
    <w:rPr>
      <w:rFonts w:cs="Symbol"/>
    </w:rPr>
  </w:style>
  <w:style w:type="character" w:customStyle="1" w:styleId="ListLabel360">
    <w:name w:val="ListLabel 360"/>
    <w:qFormat/>
    <w:rsid w:val="00C5175D"/>
    <w:rPr>
      <w:rFonts w:cs="Courier New"/>
    </w:rPr>
  </w:style>
  <w:style w:type="character" w:customStyle="1" w:styleId="ListLabel361">
    <w:name w:val="ListLabel 361"/>
    <w:qFormat/>
    <w:rsid w:val="00C5175D"/>
    <w:rPr>
      <w:rFonts w:cs="Wingdings"/>
    </w:rPr>
  </w:style>
  <w:style w:type="character" w:customStyle="1" w:styleId="ListLabel362">
    <w:name w:val="ListLabel 362"/>
    <w:qFormat/>
    <w:rsid w:val="00C5175D"/>
    <w:rPr>
      <w:rFonts w:cs="Symbol"/>
    </w:rPr>
  </w:style>
  <w:style w:type="character" w:customStyle="1" w:styleId="ListLabel363">
    <w:name w:val="ListLabel 363"/>
    <w:qFormat/>
    <w:rsid w:val="00C5175D"/>
    <w:rPr>
      <w:rFonts w:cs="Courier New"/>
    </w:rPr>
  </w:style>
  <w:style w:type="character" w:customStyle="1" w:styleId="ListLabel364">
    <w:name w:val="ListLabel 364"/>
    <w:qFormat/>
    <w:rsid w:val="00C5175D"/>
    <w:rPr>
      <w:rFonts w:cs="Wingdings"/>
    </w:rPr>
  </w:style>
  <w:style w:type="character" w:customStyle="1" w:styleId="ListLabel365">
    <w:name w:val="ListLabel 365"/>
    <w:qFormat/>
    <w:rsid w:val="00C5175D"/>
    <w:rPr>
      <w:rFonts w:cs="Symbol"/>
    </w:rPr>
  </w:style>
  <w:style w:type="character" w:customStyle="1" w:styleId="ListLabel366">
    <w:name w:val="ListLabel 366"/>
    <w:qFormat/>
    <w:rsid w:val="00C5175D"/>
    <w:rPr>
      <w:rFonts w:cs="Courier New"/>
    </w:rPr>
  </w:style>
  <w:style w:type="character" w:customStyle="1" w:styleId="ListLabel367">
    <w:name w:val="ListLabel 367"/>
    <w:qFormat/>
    <w:rsid w:val="00C5175D"/>
    <w:rPr>
      <w:rFonts w:cs="Wingdings"/>
    </w:rPr>
  </w:style>
  <w:style w:type="character" w:customStyle="1" w:styleId="ListLabel368">
    <w:name w:val="ListLabel 368"/>
    <w:qFormat/>
    <w:rsid w:val="00C5175D"/>
    <w:rPr>
      <w:rFonts w:cs="Symbol"/>
    </w:rPr>
  </w:style>
  <w:style w:type="character" w:customStyle="1" w:styleId="ListLabel369">
    <w:name w:val="ListLabel 369"/>
    <w:qFormat/>
    <w:rsid w:val="00C5175D"/>
    <w:rPr>
      <w:rFonts w:cs="Courier New"/>
    </w:rPr>
  </w:style>
  <w:style w:type="character" w:customStyle="1" w:styleId="ListLabel370">
    <w:name w:val="ListLabel 370"/>
    <w:qFormat/>
    <w:rsid w:val="00C5175D"/>
    <w:rPr>
      <w:rFonts w:cs="Wingdings"/>
    </w:rPr>
  </w:style>
  <w:style w:type="character" w:customStyle="1" w:styleId="ListLabel371">
    <w:name w:val="ListLabel 371"/>
    <w:qFormat/>
    <w:rsid w:val="00C5175D"/>
    <w:rPr>
      <w:rFonts w:cs="Symbol"/>
    </w:rPr>
  </w:style>
  <w:style w:type="character" w:customStyle="1" w:styleId="ListLabel372">
    <w:name w:val="ListLabel 372"/>
    <w:qFormat/>
    <w:rsid w:val="00C5175D"/>
    <w:rPr>
      <w:rFonts w:cs="Courier New"/>
    </w:rPr>
  </w:style>
  <w:style w:type="character" w:customStyle="1" w:styleId="ListLabel373">
    <w:name w:val="ListLabel 373"/>
    <w:qFormat/>
    <w:rsid w:val="00C5175D"/>
    <w:rPr>
      <w:rFonts w:cs="Wingdings"/>
    </w:rPr>
  </w:style>
  <w:style w:type="character" w:customStyle="1" w:styleId="ListLabel374">
    <w:name w:val="ListLabel 374"/>
    <w:qFormat/>
    <w:rsid w:val="00C5175D"/>
    <w:rPr>
      <w:rFonts w:cs="Symbol"/>
    </w:rPr>
  </w:style>
  <w:style w:type="character" w:customStyle="1" w:styleId="ListLabel375">
    <w:name w:val="ListLabel 375"/>
    <w:qFormat/>
    <w:rsid w:val="00C5175D"/>
    <w:rPr>
      <w:rFonts w:cs="Courier New"/>
    </w:rPr>
  </w:style>
  <w:style w:type="character" w:customStyle="1" w:styleId="ListLabel376">
    <w:name w:val="ListLabel 376"/>
    <w:qFormat/>
    <w:rsid w:val="00C5175D"/>
    <w:rPr>
      <w:rFonts w:cs="Wingdings"/>
    </w:rPr>
  </w:style>
  <w:style w:type="character" w:customStyle="1" w:styleId="ListLabel377">
    <w:name w:val="ListLabel 377"/>
    <w:qFormat/>
    <w:rsid w:val="00C5175D"/>
    <w:rPr>
      <w:rFonts w:cs="Symbol"/>
    </w:rPr>
  </w:style>
  <w:style w:type="character" w:customStyle="1" w:styleId="ListLabel378">
    <w:name w:val="ListLabel 378"/>
    <w:qFormat/>
    <w:rsid w:val="00C5175D"/>
    <w:rPr>
      <w:rFonts w:cs="Courier New"/>
    </w:rPr>
  </w:style>
  <w:style w:type="character" w:customStyle="1" w:styleId="ListLabel379">
    <w:name w:val="ListLabel 379"/>
    <w:qFormat/>
    <w:rsid w:val="00C5175D"/>
    <w:rPr>
      <w:rFonts w:cs="Wingdings"/>
    </w:rPr>
  </w:style>
  <w:style w:type="character" w:customStyle="1" w:styleId="ListLabel380">
    <w:name w:val="ListLabel 380"/>
    <w:qFormat/>
    <w:rsid w:val="00C5175D"/>
    <w:rPr>
      <w:rFonts w:cs="Symbol"/>
    </w:rPr>
  </w:style>
  <w:style w:type="character" w:customStyle="1" w:styleId="ListLabel381">
    <w:name w:val="ListLabel 381"/>
    <w:qFormat/>
    <w:rsid w:val="00C5175D"/>
    <w:rPr>
      <w:rFonts w:cs="Courier New"/>
    </w:rPr>
  </w:style>
  <w:style w:type="character" w:customStyle="1" w:styleId="ListLabel382">
    <w:name w:val="ListLabel 382"/>
    <w:qFormat/>
    <w:rsid w:val="00C5175D"/>
    <w:rPr>
      <w:rFonts w:cs="Wingdings"/>
    </w:rPr>
  </w:style>
  <w:style w:type="character" w:customStyle="1" w:styleId="ListLabel383">
    <w:name w:val="ListLabel 383"/>
    <w:qFormat/>
    <w:rsid w:val="00C5175D"/>
    <w:rPr>
      <w:rFonts w:cs="Symbol"/>
    </w:rPr>
  </w:style>
  <w:style w:type="character" w:customStyle="1" w:styleId="ListLabel384">
    <w:name w:val="ListLabel 384"/>
    <w:qFormat/>
    <w:rsid w:val="00C5175D"/>
    <w:rPr>
      <w:rFonts w:cs="Calibri"/>
    </w:rPr>
  </w:style>
  <w:style w:type="character" w:customStyle="1" w:styleId="ListLabel385">
    <w:name w:val="ListLabel 385"/>
    <w:qFormat/>
    <w:rsid w:val="00C5175D"/>
    <w:rPr>
      <w:rFonts w:cs="Wingdings"/>
    </w:rPr>
  </w:style>
  <w:style w:type="character" w:customStyle="1" w:styleId="ListLabel386">
    <w:name w:val="ListLabel 386"/>
    <w:qFormat/>
    <w:rsid w:val="00C5175D"/>
    <w:rPr>
      <w:rFonts w:cs="Symbol"/>
    </w:rPr>
  </w:style>
  <w:style w:type="character" w:customStyle="1" w:styleId="ListLabel387">
    <w:name w:val="ListLabel 387"/>
    <w:qFormat/>
    <w:rsid w:val="00C5175D"/>
    <w:rPr>
      <w:rFonts w:cs="Courier New"/>
    </w:rPr>
  </w:style>
  <w:style w:type="character" w:customStyle="1" w:styleId="ListLabel388">
    <w:name w:val="ListLabel 388"/>
    <w:qFormat/>
    <w:rsid w:val="00C5175D"/>
    <w:rPr>
      <w:rFonts w:cs="Wingdings"/>
    </w:rPr>
  </w:style>
  <w:style w:type="character" w:customStyle="1" w:styleId="ListLabel389">
    <w:name w:val="ListLabel 389"/>
    <w:qFormat/>
    <w:rsid w:val="00C5175D"/>
    <w:rPr>
      <w:rFonts w:cs="Symbol"/>
    </w:rPr>
  </w:style>
  <w:style w:type="character" w:customStyle="1" w:styleId="ListLabel390">
    <w:name w:val="ListLabel 390"/>
    <w:qFormat/>
    <w:rsid w:val="00C5175D"/>
    <w:rPr>
      <w:rFonts w:cs="Courier New"/>
    </w:rPr>
  </w:style>
  <w:style w:type="character" w:customStyle="1" w:styleId="ListLabel391">
    <w:name w:val="ListLabel 391"/>
    <w:qFormat/>
    <w:rsid w:val="00C5175D"/>
    <w:rPr>
      <w:rFonts w:cs="Wingdings"/>
    </w:rPr>
  </w:style>
  <w:style w:type="character" w:customStyle="1" w:styleId="ListLabel392">
    <w:name w:val="ListLabel 392"/>
    <w:qFormat/>
    <w:rsid w:val="00C5175D"/>
    <w:rPr>
      <w:rFonts w:cs="Symbol"/>
    </w:rPr>
  </w:style>
  <w:style w:type="character" w:customStyle="1" w:styleId="ListLabel393">
    <w:name w:val="ListLabel 393"/>
    <w:qFormat/>
    <w:rsid w:val="00C5175D"/>
    <w:rPr>
      <w:rFonts w:cs="Courier New"/>
    </w:rPr>
  </w:style>
  <w:style w:type="character" w:customStyle="1" w:styleId="ListLabel394">
    <w:name w:val="ListLabel 394"/>
    <w:qFormat/>
    <w:rsid w:val="00C5175D"/>
    <w:rPr>
      <w:rFonts w:cs="Wingdings"/>
    </w:rPr>
  </w:style>
  <w:style w:type="character" w:customStyle="1" w:styleId="ListLabel395">
    <w:name w:val="ListLabel 395"/>
    <w:qFormat/>
    <w:rsid w:val="00C5175D"/>
    <w:rPr>
      <w:rFonts w:cs="Symbol"/>
    </w:rPr>
  </w:style>
  <w:style w:type="character" w:customStyle="1" w:styleId="ListLabel396">
    <w:name w:val="ListLabel 396"/>
    <w:qFormat/>
    <w:rsid w:val="00C5175D"/>
    <w:rPr>
      <w:rFonts w:cs="Courier New"/>
    </w:rPr>
  </w:style>
  <w:style w:type="character" w:customStyle="1" w:styleId="ListLabel397">
    <w:name w:val="ListLabel 397"/>
    <w:qFormat/>
    <w:rsid w:val="00C5175D"/>
    <w:rPr>
      <w:rFonts w:cs="Wingdings"/>
    </w:rPr>
  </w:style>
  <w:style w:type="character" w:customStyle="1" w:styleId="ListLabel398">
    <w:name w:val="ListLabel 398"/>
    <w:qFormat/>
    <w:rsid w:val="00C5175D"/>
    <w:rPr>
      <w:rFonts w:cs="Symbol"/>
    </w:rPr>
  </w:style>
  <w:style w:type="character" w:customStyle="1" w:styleId="ListLabel399">
    <w:name w:val="ListLabel 399"/>
    <w:qFormat/>
    <w:rsid w:val="00C5175D"/>
    <w:rPr>
      <w:rFonts w:cs="Courier New"/>
    </w:rPr>
  </w:style>
  <w:style w:type="character" w:customStyle="1" w:styleId="ListLabel400">
    <w:name w:val="ListLabel 400"/>
    <w:qFormat/>
    <w:rsid w:val="00C5175D"/>
    <w:rPr>
      <w:rFonts w:cs="Wingdings"/>
    </w:rPr>
  </w:style>
  <w:style w:type="character" w:customStyle="1" w:styleId="ListLabel401">
    <w:name w:val="ListLabel 401"/>
    <w:qFormat/>
    <w:rsid w:val="00C5175D"/>
    <w:rPr>
      <w:rFonts w:cs="Symbol"/>
    </w:rPr>
  </w:style>
  <w:style w:type="character" w:customStyle="1" w:styleId="ListLabel402">
    <w:name w:val="ListLabel 402"/>
    <w:qFormat/>
    <w:rsid w:val="00C5175D"/>
    <w:rPr>
      <w:rFonts w:cs="Courier New"/>
    </w:rPr>
  </w:style>
  <w:style w:type="character" w:customStyle="1" w:styleId="ListLabel403">
    <w:name w:val="ListLabel 403"/>
    <w:qFormat/>
    <w:rsid w:val="00C5175D"/>
    <w:rPr>
      <w:rFonts w:cs="Wingdings"/>
    </w:rPr>
  </w:style>
  <w:style w:type="character" w:customStyle="1" w:styleId="ListLabel404">
    <w:name w:val="ListLabel 404"/>
    <w:qFormat/>
    <w:rsid w:val="00C5175D"/>
    <w:rPr>
      <w:rFonts w:cs="Symbol"/>
    </w:rPr>
  </w:style>
  <w:style w:type="character" w:customStyle="1" w:styleId="ListLabel405">
    <w:name w:val="ListLabel 405"/>
    <w:qFormat/>
    <w:rsid w:val="00C5175D"/>
    <w:rPr>
      <w:rFonts w:cs="Courier New"/>
    </w:rPr>
  </w:style>
  <w:style w:type="character" w:customStyle="1" w:styleId="ListLabel406">
    <w:name w:val="ListLabel 406"/>
    <w:qFormat/>
    <w:rsid w:val="00C5175D"/>
    <w:rPr>
      <w:rFonts w:cs="Wingdings"/>
    </w:rPr>
  </w:style>
  <w:style w:type="character" w:customStyle="1" w:styleId="ListLabel407">
    <w:name w:val="ListLabel 407"/>
    <w:qFormat/>
    <w:rsid w:val="00C5175D"/>
    <w:rPr>
      <w:rFonts w:cs="Symbol"/>
    </w:rPr>
  </w:style>
  <w:style w:type="character" w:customStyle="1" w:styleId="ListLabel408">
    <w:name w:val="ListLabel 408"/>
    <w:qFormat/>
    <w:rsid w:val="00C5175D"/>
    <w:rPr>
      <w:rFonts w:cs="Courier New"/>
    </w:rPr>
  </w:style>
  <w:style w:type="character" w:customStyle="1" w:styleId="ListLabel409">
    <w:name w:val="ListLabel 409"/>
    <w:qFormat/>
    <w:rsid w:val="00C5175D"/>
    <w:rPr>
      <w:rFonts w:cs="Wingdings"/>
    </w:rPr>
  </w:style>
  <w:style w:type="character" w:customStyle="1" w:styleId="ListLabel410">
    <w:name w:val="ListLabel 410"/>
    <w:qFormat/>
    <w:rsid w:val="00C5175D"/>
    <w:rPr>
      <w:rFonts w:cs="Symbol"/>
    </w:rPr>
  </w:style>
  <w:style w:type="character" w:customStyle="1" w:styleId="ListLabel411">
    <w:name w:val="ListLabel 411"/>
    <w:qFormat/>
    <w:rsid w:val="00C5175D"/>
    <w:rPr>
      <w:rFonts w:cs="Courier New"/>
    </w:rPr>
  </w:style>
  <w:style w:type="character" w:customStyle="1" w:styleId="ListLabel412">
    <w:name w:val="ListLabel 412"/>
    <w:qFormat/>
    <w:rsid w:val="00C5175D"/>
    <w:rPr>
      <w:rFonts w:cs="Wingdings"/>
    </w:rPr>
  </w:style>
  <w:style w:type="character" w:customStyle="1" w:styleId="ListLabel413">
    <w:name w:val="ListLabel 413"/>
    <w:qFormat/>
    <w:rsid w:val="00C5175D"/>
    <w:rPr>
      <w:rFonts w:cs="Symbol"/>
    </w:rPr>
  </w:style>
  <w:style w:type="character" w:customStyle="1" w:styleId="ListLabel414">
    <w:name w:val="ListLabel 414"/>
    <w:qFormat/>
    <w:rsid w:val="00C5175D"/>
    <w:rPr>
      <w:rFonts w:cs="Courier New"/>
    </w:rPr>
  </w:style>
  <w:style w:type="character" w:customStyle="1" w:styleId="ListLabel415">
    <w:name w:val="ListLabel 415"/>
    <w:qFormat/>
    <w:rsid w:val="00C5175D"/>
    <w:rPr>
      <w:rFonts w:cs="Wingdings"/>
    </w:rPr>
  </w:style>
  <w:style w:type="character" w:customStyle="1" w:styleId="ListLabel416">
    <w:name w:val="ListLabel 416"/>
    <w:qFormat/>
    <w:rsid w:val="00C5175D"/>
    <w:rPr>
      <w:rFonts w:cs="Symbol"/>
    </w:rPr>
  </w:style>
  <w:style w:type="character" w:customStyle="1" w:styleId="ListLabel417">
    <w:name w:val="ListLabel 417"/>
    <w:qFormat/>
    <w:rsid w:val="00C5175D"/>
    <w:rPr>
      <w:rFonts w:cs="Courier New"/>
    </w:rPr>
  </w:style>
  <w:style w:type="character" w:customStyle="1" w:styleId="ListLabel418">
    <w:name w:val="ListLabel 418"/>
    <w:qFormat/>
    <w:rsid w:val="00C5175D"/>
    <w:rPr>
      <w:rFonts w:cs="Wingdings"/>
    </w:rPr>
  </w:style>
  <w:style w:type="character" w:customStyle="1" w:styleId="ListLabel419">
    <w:name w:val="ListLabel 419"/>
    <w:qFormat/>
    <w:rsid w:val="00C5175D"/>
    <w:rPr>
      <w:rFonts w:cs="Symbol"/>
    </w:rPr>
  </w:style>
  <w:style w:type="character" w:customStyle="1" w:styleId="ListLabel420">
    <w:name w:val="ListLabel 420"/>
    <w:qFormat/>
    <w:rsid w:val="00C5175D"/>
    <w:rPr>
      <w:rFonts w:cs="Courier New"/>
    </w:rPr>
  </w:style>
  <w:style w:type="character" w:customStyle="1" w:styleId="ListLabel421">
    <w:name w:val="ListLabel 421"/>
    <w:qFormat/>
    <w:rsid w:val="00C5175D"/>
    <w:rPr>
      <w:rFonts w:cs="Wingdings"/>
    </w:rPr>
  </w:style>
  <w:style w:type="character" w:customStyle="1" w:styleId="ListLabel422">
    <w:name w:val="ListLabel 422"/>
    <w:qFormat/>
    <w:rsid w:val="00C5175D"/>
    <w:rPr>
      <w:rFonts w:cs="Symbol"/>
    </w:rPr>
  </w:style>
  <w:style w:type="character" w:customStyle="1" w:styleId="ListLabel423">
    <w:name w:val="ListLabel 423"/>
    <w:qFormat/>
    <w:rsid w:val="00C5175D"/>
    <w:rPr>
      <w:rFonts w:cs="Courier New"/>
    </w:rPr>
  </w:style>
  <w:style w:type="character" w:customStyle="1" w:styleId="ListLabel424">
    <w:name w:val="ListLabel 424"/>
    <w:qFormat/>
    <w:rsid w:val="00C5175D"/>
    <w:rPr>
      <w:rFonts w:cs="Wingdings"/>
    </w:rPr>
  </w:style>
  <w:style w:type="character" w:customStyle="1" w:styleId="ListLabel425">
    <w:name w:val="ListLabel 425"/>
    <w:qFormat/>
    <w:rsid w:val="00C5175D"/>
    <w:rPr>
      <w:rFonts w:cs="Symbol"/>
    </w:rPr>
  </w:style>
  <w:style w:type="character" w:customStyle="1" w:styleId="ListLabel426">
    <w:name w:val="ListLabel 426"/>
    <w:qFormat/>
    <w:rsid w:val="00C5175D"/>
    <w:rPr>
      <w:rFonts w:cs="Courier New"/>
    </w:rPr>
  </w:style>
  <w:style w:type="character" w:customStyle="1" w:styleId="ListLabel427">
    <w:name w:val="ListLabel 427"/>
    <w:qFormat/>
    <w:rsid w:val="00C5175D"/>
    <w:rPr>
      <w:rFonts w:cs="Wingdings"/>
    </w:rPr>
  </w:style>
  <w:style w:type="character" w:customStyle="1" w:styleId="ListLabel428">
    <w:name w:val="ListLabel 428"/>
    <w:qFormat/>
    <w:rsid w:val="00C5175D"/>
    <w:rPr>
      <w:rFonts w:cs="Symbol"/>
    </w:rPr>
  </w:style>
  <w:style w:type="character" w:customStyle="1" w:styleId="ListLabel429">
    <w:name w:val="ListLabel 429"/>
    <w:qFormat/>
    <w:rsid w:val="00C5175D"/>
    <w:rPr>
      <w:rFonts w:cs="Courier New"/>
    </w:rPr>
  </w:style>
  <w:style w:type="character" w:customStyle="1" w:styleId="ListLabel430">
    <w:name w:val="ListLabel 430"/>
    <w:qFormat/>
    <w:rsid w:val="00C5175D"/>
    <w:rPr>
      <w:rFonts w:cs="Wingdings"/>
    </w:rPr>
  </w:style>
  <w:style w:type="character" w:customStyle="1" w:styleId="ListLabel431">
    <w:name w:val="ListLabel 431"/>
    <w:qFormat/>
    <w:rsid w:val="00C5175D"/>
    <w:rPr>
      <w:rFonts w:cs="Symbol"/>
    </w:rPr>
  </w:style>
  <w:style w:type="character" w:customStyle="1" w:styleId="ListLabel432">
    <w:name w:val="ListLabel 432"/>
    <w:qFormat/>
    <w:rsid w:val="00C5175D"/>
    <w:rPr>
      <w:rFonts w:cs="Courier New"/>
    </w:rPr>
  </w:style>
  <w:style w:type="character" w:customStyle="1" w:styleId="ListLabel433">
    <w:name w:val="ListLabel 433"/>
    <w:qFormat/>
    <w:rsid w:val="00C5175D"/>
    <w:rPr>
      <w:rFonts w:cs="Wingdings"/>
    </w:rPr>
  </w:style>
  <w:style w:type="character" w:customStyle="1" w:styleId="ListLabel434">
    <w:name w:val="ListLabel 434"/>
    <w:qFormat/>
    <w:rsid w:val="00C5175D"/>
    <w:rPr>
      <w:rFonts w:cs="Symbol"/>
    </w:rPr>
  </w:style>
  <w:style w:type="character" w:customStyle="1" w:styleId="ListLabel435">
    <w:name w:val="ListLabel 435"/>
    <w:qFormat/>
    <w:rsid w:val="00C5175D"/>
    <w:rPr>
      <w:rFonts w:cs="Courier New"/>
    </w:rPr>
  </w:style>
  <w:style w:type="character" w:customStyle="1" w:styleId="ListLabel436">
    <w:name w:val="ListLabel 436"/>
    <w:qFormat/>
    <w:rsid w:val="00C5175D"/>
    <w:rPr>
      <w:rFonts w:cs="Wingdings"/>
    </w:rPr>
  </w:style>
  <w:style w:type="character" w:customStyle="1" w:styleId="ListLabel437">
    <w:name w:val="ListLabel 437"/>
    <w:qFormat/>
    <w:rsid w:val="00C5175D"/>
    <w:rPr>
      <w:rFonts w:cs="Symbol"/>
    </w:rPr>
  </w:style>
  <w:style w:type="character" w:customStyle="1" w:styleId="ListLabel438">
    <w:name w:val="ListLabel 438"/>
    <w:qFormat/>
    <w:rsid w:val="00C5175D"/>
    <w:rPr>
      <w:rFonts w:cs="Courier New"/>
    </w:rPr>
  </w:style>
  <w:style w:type="character" w:customStyle="1" w:styleId="ListLabel439">
    <w:name w:val="ListLabel 439"/>
    <w:qFormat/>
    <w:rsid w:val="00C5175D"/>
    <w:rPr>
      <w:rFonts w:cs="Wingdings"/>
    </w:rPr>
  </w:style>
  <w:style w:type="character" w:customStyle="1" w:styleId="ListLabel440">
    <w:name w:val="ListLabel 440"/>
    <w:qFormat/>
    <w:rsid w:val="00C5175D"/>
    <w:rPr>
      <w:rFonts w:cs="Symbol"/>
    </w:rPr>
  </w:style>
  <w:style w:type="character" w:customStyle="1" w:styleId="ListLabel441">
    <w:name w:val="ListLabel 441"/>
    <w:qFormat/>
    <w:rsid w:val="00C5175D"/>
    <w:rPr>
      <w:rFonts w:cs="Courier New"/>
    </w:rPr>
  </w:style>
  <w:style w:type="character" w:customStyle="1" w:styleId="ListLabel442">
    <w:name w:val="ListLabel 442"/>
    <w:qFormat/>
    <w:rsid w:val="00C5175D"/>
    <w:rPr>
      <w:rFonts w:cs="Wingdings"/>
    </w:rPr>
  </w:style>
  <w:style w:type="character" w:customStyle="1" w:styleId="ListLabel443">
    <w:name w:val="ListLabel 443"/>
    <w:qFormat/>
    <w:rsid w:val="00C5175D"/>
    <w:rPr>
      <w:rFonts w:cs="Symbol"/>
    </w:rPr>
  </w:style>
  <w:style w:type="character" w:customStyle="1" w:styleId="ListLabel444">
    <w:name w:val="ListLabel 444"/>
    <w:qFormat/>
    <w:rsid w:val="00C5175D"/>
    <w:rPr>
      <w:rFonts w:cs="Courier New"/>
    </w:rPr>
  </w:style>
  <w:style w:type="character" w:customStyle="1" w:styleId="ListLabel445">
    <w:name w:val="ListLabel 445"/>
    <w:qFormat/>
    <w:rsid w:val="00C5175D"/>
    <w:rPr>
      <w:rFonts w:cs="Wingdings"/>
    </w:rPr>
  </w:style>
  <w:style w:type="character" w:customStyle="1" w:styleId="ListLabel446">
    <w:name w:val="ListLabel 446"/>
    <w:qFormat/>
    <w:rsid w:val="00C5175D"/>
    <w:rPr>
      <w:rFonts w:cs="Symbol"/>
    </w:rPr>
  </w:style>
  <w:style w:type="character" w:customStyle="1" w:styleId="ListLabel447">
    <w:name w:val="ListLabel 447"/>
    <w:qFormat/>
    <w:rsid w:val="00C5175D"/>
    <w:rPr>
      <w:rFonts w:cs="Symbol"/>
    </w:rPr>
  </w:style>
  <w:style w:type="character" w:customStyle="1" w:styleId="ListLabel448">
    <w:name w:val="ListLabel 448"/>
    <w:qFormat/>
    <w:rsid w:val="00C5175D"/>
    <w:rPr>
      <w:rFonts w:cs="Symbol"/>
    </w:rPr>
  </w:style>
  <w:style w:type="character" w:customStyle="1" w:styleId="ListLabel449">
    <w:name w:val="ListLabel 449"/>
    <w:qFormat/>
    <w:rsid w:val="00C5175D"/>
    <w:rPr>
      <w:rFonts w:cs="Wingdings"/>
    </w:rPr>
  </w:style>
  <w:style w:type="character" w:customStyle="1" w:styleId="ListLabel450">
    <w:name w:val="ListLabel 450"/>
    <w:qFormat/>
    <w:rsid w:val="00C5175D"/>
    <w:rPr>
      <w:rFonts w:cs="Symbol"/>
    </w:rPr>
  </w:style>
  <w:style w:type="character" w:customStyle="1" w:styleId="ListLabel451">
    <w:name w:val="ListLabel 451"/>
    <w:qFormat/>
    <w:rsid w:val="00C5175D"/>
    <w:rPr>
      <w:rFonts w:cs="Courier New"/>
    </w:rPr>
  </w:style>
  <w:style w:type="character" w:customStyle="1" w:styleId="ListLabel452">
    <w:name w:val="ListLabel 452"/>
    <w:qFormat/>
    <w:rsid w:val="00C5175D"/>
    <w:rPr>
      <w:rFonts w:cs="Wingdings"/>
    </w:rPr>
  </w:style>
  <w:style w:type="character" w:customStyle="1" w:styleId="ListLabel453">
    <w:name w:val="ListLabel 453"/>
    <w:qFormat/>
    <w:rsid w:val="00C5175D"/>
    <w:rPr>
      <w:rFonts w:cs="Symbol"/>
    </w:rPr>
  </w:style>
  <w:style w:type="character" w:customStyle="1" w:styleId="ListLabel454">
    <w:name w:val="ListLabel 454"/>
    <w:qFormat/>
    <w:rsid w:val="00C5175D"/>
    <w:rPr>
      <w:rFonts w:cs="Courier New"/>
    </w:rPr>
  </w:style>
  <w:style w:type="character" w:customStyle="1" w:styleId="ListLabel455">
    <w:name w:val="ListLabel 455"/>
    <w:qFormat/>
    <w:rsid w:val="00C5175D"/>
    <w:rPr>
      <w:rFonts w:cs="Wingdings"/>
    </w:rPr>
  </w:style>
  <w:style w:type="character" w:customStyle="1" w:styleId="ListLabel456">
    <w:name w:val="ListLabel 456"/>
    <w:qFormat/>
    <w:rsid w:val="00C5175D"/>
    <w:rPr>
      <w:rFonts w:cs="Symbol"/>
    </w:rPr>
  </w:style>
  <w:style w:type="character" w:customStyle="1" w:styleId="ListLabel457">
    <w:name w:val="ListLabel 457"/>
    <w:qFormat/>
    <w:rsid w:val="00C5175D"/>
    <w:rPr>
      <w:rFonts w:cs="Courier New"/>
    </w:rPr>
  </w:style>
  <w:style w:type="character" w:customStyle="1" w:styleId="ListLabel458">
    <w:name w:val="ListLabel 458"/>
    <w:qFormat/>
    <w:rsid w:val="00C5175D"/>
    <w:rPr>
      <w:rFonts w:cs="Wingdings"/>
    </w:rPr>
  </w:style>
  <w:style w:type="character" w:customStyle="1" w:styleId="ListLabel459">
    <w:name w:val="ListLabel 459"/>
    <w:qFormat/>
    <w:rsid w:val="00C5175D"/>
    <w:rPr>
      <w:rFonts w:cs="Symbol"/>
    </w:rPr>
  </w:style>
  <w:style w:type="character" w:customStyle="1" w:styleId="ListLabel460">
    <w:name w:val="ListLabel 460"/>
    <w:qFormat/>
    <w:rsid w:val="00C5175D"/>
    <w:rPr>
      <w:rFonts w:cs="Courier New"/>
    </w:rPr>
  </w:style>
  <w:style w:type="character" w:customStyle="1" w:styleId="ListLabel461">
    <w:name w:val="ListLabel 461"/>
    <w:qFormat/>
    <w:rsid w:val="00C5175D"/>
    <w:rPr>
      <w:rFonts w:cs="Wingdings"/>
    </w:rPr>
  </w:style>
  <w:style w:type="character" w:customStyle="1" w:styleId="ListLabel462">
    <w:name w:val="ListLabel 462"/>
    <w:qFormat/>
    <w:rsid w:val="00C5175D"/>
    <w:rPr>
      <w:rFonts w:cs="Symbol"/>
    </w:rPr>
  </w:style>
  <w:style w:type="character" w:customStyle="1" w:styleId="ListLabel463">
    <w:name w:val="ListLabel 463"/>
    <w:qFormat/>
    <w:rsid w:val="00C5175D"/>
    <w:rPr>
      <w:rFonts w:cs="Courier New"/>
    </w:rPr>
  </w:style>
  <w:style w:type="character" w:customStyle="1" w:styleId="ListLabel464">
    <w:name w:val="ListLabel 464"/>
    <w:qFormat/>
    <w:rsid w:val="00C5175D"/>
    <w:rPr>
      <w:rFonts w:cs="Wingdings"/>
    </w:rPr>
  </w:style>
  <w:style w:type="character" w:customStyle="1" w:styleId="ListLabel465">
    <w:name w:val="ListLabel 465"/>
    <w:qFormat/>
    <w:rsid w:val="00C5175D"/>
    <w:rPr>
      <w:rFonts w:cs="Symbol"/>
    </w:rPr>
  </w:style>
  <w:style w:type="character" w:customStyle="1" w:styleId="ListLabel466">
    <w:name w:val="ListLabel 466"/>
    <w:qFormat/>
    <w:rsid w:val="00C5175D"/>
    <w:rPr>
      <w:rFonts w:cs="Courier New"/>
    </w:rPr>
  </w:style>
  <w:style w:type="character" w:customStyle="1" w:styleId="ListLabel467">
    <w:name w:val="ListLabel 467"/>
    <w:qFormat/>
    <w:rsid w:val="00C5175D"/>
    <w:rPr>
      <w:rFonts w:cs="Wingdings"/>
    </w:rPr>
  </w:style>
  <w:style w:type="character" w:customStyle="1" w:styleId="ListLabel468">
    <w:name w:val="ListLabel 468"/>
    <w:qFormat/>
    <w:rsid w:val="00C5175D"/>
    <w:rPr>
      <w:rFonts w:cs="Symbol"/>
    </w:rPr>
  </w:style>
  <w:style w:type="character" w:customStyle="1" w:styleId="ListLabel469">
    <w:name w:val="ListLabel 469"/>
    <w:qFormat/>
    <w:rsid w:val="00C5175D"/>
    <w:rPr>
      <w:rFonts w:cs="Courier New"/>
    </w:rPr>
  </w:style>
  <w:style w:type="character" w:customStyle="1" w:styleId="ListLabel470">
    <w:name w:val="ListLabel 470"/>
    <w:qFormat/>
    <w:rsid w:val="00C5175D"/>
    <w:rPr>
      <w:rFonts w:cs="Wingdings"/>
    </w:rPr>
  </w:style>
  <w:style w:type="character" w:customStyle="1" w:styleId="ListLabel471">
    <w:name w:val="ListLabel 471"/>
    <w:qFormat/>
    <w:rsid w:val="00C5175D"/>
    <w:rPr>
      <w:rFonts w:cs="Symbol"/>
    </w:rPr>
  </w:style>
  <w:style w:type="character" w:customStyle="1" w:styleId="ListLabel472">
    <w:name w:val="ListLabel 472"/>
    <w:qFormat/>
    <w:rsid w:val="00C5175D"/>
    <w:rPr>
      <w:rFonts w:cs="Courier New"/>
    </w:rPr>
  </w:style>
  <w:style w:type="character" w:customStyle="1" w:styleId="ListLabel473">
    <w:name w:val="ListLabel 473"/>
    <w:qFormat/>
    <w:rsid w:val="00C5175D"/>
    <w:rPr>
      <w:rFonts w:cs="Wingdings"/>
    </w:rPr>
  </w:style>
  <w:style w:type="character" w:customStyle="1" w:styleId="ListLabel474">
    <w:name w:val="ListLabel 474"/>
    <w:qFormat/>
    <w:rsid w:val="00C5175D"/>
    <w:rPr>
      <w:rFonts w:cs="Symbol"/>
    </w:rPr>
  </w:style>
  <w:style w:type="character" w:customStyle="1" w:styleId="ListLabel475">
    <w:name w:val="ListLabel 475"/>
    <w:qFormat/>
    <w:rsid w:val="00C5175D"/>
    <w:rPr>
      <w:rFonts w:cs="Courier New"/>
    </w:rPr>
  </w:style>
  <w:style w:type="character" w:customStyle="1" w:styleId="ListLabel476">
    <w:name w:val="ListLabel 476"/>
    <w:qFormat/>
    <w:rsid w:val="00C5175D"/>
    <w:rPr>
      <w:rFonts w:cs="Wingdings"/>
    </w:rPr>
  </w:style>
  <w:style w:type="character" w:customStyle="1" w:styleId="ListLabel477">
    <w:name w:val="ListLabel 477"/>
    <w:qFormat/>
    <w:rsid w:val="00C5175D"/>
    <w:rPr>
      <w:rFonts w:cs="Symbol"/>
    </w:rPr>
  </w:style>
  <w:style w:type="character" w:customStyle="1" w:styleId="ListLabel478">
    <w:name w:val="ListLabel 478"/>
    <w:qFormat/>
    <w:rsid w:val="00C5175D"/>
    <w:rPr>
      <w:rFonts w:cs="Courier New"/>
    </w:rPr>
  </w:style>
  <w:style w:type="character" w:customStyle="1" w:styleId="ListLabel479">
    <w:name w:val="ListLabel 479"/>
    <w:qFormat/>
    <w:rsid w:val="00C5175D"/>
    <w:rPr>
      <w:rFonts w:cs="Wingdings"/>
    </w:rPr>
  </w:style>
  <w:style w:type="character" w:customStyle="1" w:styleId="ListLabel480">
    <w:name w:val="ListLabel 480"/>
    <w:qFormat/>
    <w:rsid w:val="00C5175D"/>
    <w:rPr>
      <w:rFonts w:cs="Symbol"/>
    </w:rPr>
  </w:style>
  <w:style w:type="character" w:customStyle="1" w:styleId="ListLabel481">
    <w:name w:val="ListLabel 481"/>
    <w:qFormat/>
    <w:rsid w:val="00C5175D"/>
    <w:rPr>
      <w:rFonts w:cs="Courier New"/>
    </w:rPr>
  </w:style>
  <w:style w:type="character" w:customStyle="1" w:styleId="ListLabel482">
    <w:name w:val="ListLabel 482"/>
    <w:qFormat/>
    <w:rsid w:val="00C5175D"/>
    <w:rPr>
      <w:rFonts w:cs="Wingdings"/>
    </w:rPr>
  </w:style>
  <w:style w:type="character" w:customStyle="1" w:styleId="ListLabel483">
    <w:name w:val="ListLabel 483"/>
    <w:qFormat/>
    <w:rsid w:val="00C5175D"/>
    <w:rPr>
      <w:rFonts w:cs="Symbol"/>
    </w:rPr>
  </w:style>
  <w:style w:type="character" w:customStyle="1" w:styleId="ListLabel484">
    <w:name w:val="ListLabel 484"/>
    <w:qFormat/>
    <w:rsid w:val="00C5175D"/>
    <w:rPr>
      <w:rFonts w:cs="Courier New"/>
    </w:rPr>
  </w:style>
  <w:style w:type="character" w:customStyle="1" w:styleId="ListLabel485">
    <w:name w:val="ListLabel 485"/>
    <w:qFormat/>
    <w:rsid w:val="00C5175D"/>
    <w:rPr>
      <w:rFonts w:cs="Wingdings"/>
    </w:rPr>
  </w:style>
  <w:style w:type="character" w:customStyle="1" w:styleId="ListLabel486">
    <w:name w:val="ListLabel 486"/>
    <w:qFormat/>
    <w:rsid w:val="00C5175D"/>
    <w:rPr>
      <w:rFonts w:cs="Symbol"/>
    </w:rPr>
  </w:style>
  <w:style w:type="character" w:customStyle="1" w:styleId="ListLabel487">
    <w:name w:val="ListLabel 487"/>
    <w:qFormat/>
    <w:rsid w:val="00C5175D"/>
    <w:rPr>
      <w:rFonts w:cs="Courier New"/>
    </w:rPr>
  </w:style>
  <w:style w:type="character" w:customStyle="1" w:styleId="ListLabel488">
    <w:name w:val="ListLabel 488"/>
    <w:qFormat/>
    <w:rsid w:val="00C5175D"/>
    <w:rPr>
      <w:rFonts w:cs="Wingdings"/>
    </w:rPr>
  </w:style>
  <w:style w:type="character" w:customStyle="1" w:styleId="ListLabel489">
    <w:name w:val="ListLabel 489"/>
    <w:qFormat/>
    <w:rsid w:val="00C5175D"/>
    <w:rPr>
      <w:rFonts w:cs="Symbol"/>
    </w:rPr>
  </w:style>
  <w:style w:type="character" w:customStyle="1" w:styleId="ListLabel490">
    <w:name w:val="ListLabel 490"/>
    <w:qFormat/>
    <w:rsid w:val="00C5175D"/>
    <w:rPr>
      <w:rFonts w:cs="Courier New"/>
    </w:rPr>
  </w:style>
  <w:style w:type="character" w:customStyle="1" w:styleId="ListLabel491">
    <w:name w:val="ListLabel 491"/>
    <w:qFormat/>
    <w:rsid w:val="00C5175D"/>
    <w:rPr>
      <w:rFonts w:cs="Wingdings"/>
    </w:rPr>
  </w:style>
  <w:style w:type="character" w:customStyle="1" w:styleId="ListLabel492">
    <w:name w:val="ListLabel 492"/>
    <w:qFormat/>
    <w:rsid w:val="00C5175D"/>
    <w:rPr>
      <w:rFonts w:cs="Symbol"/>
    </w:rPr>
  </w:style>
  <w:style w:type="character" w:customStyle="1" w:styleId="ListLabel493">
    <w:name w:val="ListLabel 493"/>
    <w:qFormat/>
    <w:rsid w:val="00C5175D"/>
    <w:rPr>
      <w:rFonts w:cs="Calibri"/>
    </w:rPr>
  </w:style>
  <w:style w:type="character" w:customStyle="1" w:styleId="ListLabel494">
    <w:name w:val="ListLabel 494"/>
    <w:qFormat/>
    <w:rsid w:val="00C5175D"/>
    <w:rPr>
      <w:rFonts w:cs="Wingdings"/>
    </w:rPr>
  </w:style>
  <w:style w:type="character" w:customStyle="1" w:styleId="ListLabel495">
    <w:name w:val="ListLabel 495"/>
    <w:qFormat/>
    <w:rsid w:val="00C5175D"/>
    <w:rPr>
      <w:rFonts w:cs="Symbol"/>
    </w:rPr>
  </w:style>
  <w:style w:type="character" w:customStyle="1" w:styleId="ListLabel496">
    <w:name w:val="ListLabel 496"/>
    <w:qFormat/>
    <w:rsid w:val="00C5175D"/>
    <w:rPr>
      <w:rFonts w:cs="Courier New"/>
    </w:rPr>
  </w:style>
  <w:style w:type="character" w:customStyle="1" w:styleId="ListLabel497">
    <w:name w:val="ListLabel 497"/>
    <w:qFormat/>
    <w:rsid w:val="00C5175D"/>
    <w:rPr>
      <w:rFonts w:cs="Wingdings"/>
    </w:rPr>
  </w:style>
  <w:style w:type="character" w:customStyle="1" w:styleId="ListLabel498">
    <w:name w:val="ListLabel 498"/>
    <w:qFormat/>
    <w:rsid w:val="00C5175D"/>
    <w:rPr>
      <w:rFonts w:cs="Symbol"/>
    </w:rPr>
  </w:style>
  <w:style w:type="character" w:customStyle="1" w:styleId="ListLabel499">
    <w:name w:val="ListLabel 499"/>
    <w:qFormat/>
    <w:rsid w:val="00C5175D"/>
    <w:rPr>
      <w:rFonts w:cs="Courier New"/>
    </w:rPr>
  </w:style>
  <w:style w:type="character" w:customStyle="1" w:styleId="ListLabel500">
    <w:name w:val="ListLabel 500"/>
    <w:qFormat/>
    <w:rsid w:val="00C5175D"/>
    <w:rPr>
      <w:rFonts w:cs="Wingdings"/>
    </w:rPr>
  </w:style>
  <w:style w:type="character" w:customStyle="1" w:styleId="ListLabel501">
    <w:name w:val="ListLabel 501"/>
    <w:qFormat/>
    <w:rsid w:val="00C5175D"/>
    <w:rPr>
      <w:rFonts w:cs="Symbol"/>
    </w:rPr>
  </w:style>
  <w:style w:type="character" w:customStyle="1" w:styleId="ListLabel502">
    <w:name w:val="ListLabel 502"/>
    <w:qFormat/>
    <w:rsid w:val="00C5175D"/>
    <w:rPr>
      <w:rFonts w:cs="Courier New"/>
    </w:rPr>
  </w:style>
  <w:style w:type="character" w:customStyle="1" w:styleId="ListLabel503">
    <w:name w:val="ListLabel 503"/>
    <w:qFormat/>
    <w:rsid w:val="00C5175D"/>
    <w:rPr>
      <w:rFonts w:cs="Wingdings"/>
    </w:rPr>
  </w:style>
  <w:style w:type="character" w:customStyle="1" w:styleId="ListLabel504">
    <w:name w:val="ListLabel 504"/>
    <w:qFormat/>
    <w:rsid w:val="00C5175D"/>
    <w:rPr>
      <w:rFonts w:cs="Symbol"/>
    </w:rPr>
  </w:style>
  <w:style w:type="character" w:customStyle="1" w:styleId="ListLabel505">
    <w:name w:val="ListLabel 505"/>
    <w:qFormat/>
    <w:rsid w:val="00C5175D"/>
    <w:rPr>
      <w:rFonts w:cs="Courier New"/>
    </w:rPr>
  </w:style>
  <w:style w:type="character" w:customStyle="1" w:styleId="ListLabel506">
    <w:name w:val="ListLabel 506"/>
    <w:qFormat/>
    <w:rsid w:val="00C5175D"/>
    <w:rPr>
      <w:rFonts w:cs="Wingdings"/>
    </w:rPr>
  </w:style>
  <w:style w:type="character" w:customStyle="1" w:styleId="ListLabel507">
    <w:name w:val="ListLabel 507"/>
    <w:qFormat/>
    <w:rsid w:val="00C5175D"/>
    <w:rPr>
      <w:rFonts w:cs="Symbol"/>
    </w:rPr>
  </w:style>
  <w:style w:type="character" w:customStyle="1" w:styleId="ListLabel508">
    <w:name w:val="ListLabel 508"/>
    <w:qFormat/>
    <w:rsid w:val="00C5175D"/>
    <w:rPr>
      <w:rFonts w:cs="Courier New"/>
    </w:rPr>
  </w:style>
  <w:style w:type="character" w:customStyle="1" w:styleId="ListLabel509">
    <w:name w:val="ListLabel 509"/>
    <w:qFormat/>
    <w:rsid w:val="00C5175D"/>
    <w:rPr>
      <w:rFonts w:cs="Wingdings"/>
    </w:rPr>
  </w:style>
  <w:style w:type="character" w:customStyle="1" w:styleId="ListLabel510">
    <w:name w:val="ListLabel 510"/>
    <w:qFormat/>
    <w:rsid w:val="00C5175D"/>
    <w:rPr>
      <w:rFonts w:cs="Symbol"/>
    </w:rPr>
  </w:style>
  <w:style w:type="character" w:customStyle="1" w:styleId="ListLabel511">
    <w:name w:val="ListLabel 511"/>
    <w:qFormat/>
    <w:rsid w:val="00C5175D"/>
    <w:rPr>
      <w:rFonts w:cs="Courier New"/>
    </w:rPr>
  </w:style>
  <w:style w:type="character" w:customStyle="1" w:styleId="ListLabel512">
    <w:name w:val="ListLabel 512"/>
    <w:qFormat/>
    <w:rsid w:val="00C5175D"/>
    <w:rPr>
      <w:rFonts w:cs="Wingdings"/>
    </w:rPr>
  </w:style>
  <w:style w:type="character" w:customStyle="1" w:styleId="ListLabel513">
    <w:name w:val="ListLabel 513"/>
    <w:qFormat/>
    <w:rsid w:val="00C5175D"/>
    <w:rPr>
      <w:rFonts w:cs="Symbol"/>
    </w:rPr>
  </w:style>
  <w:style w:type="character" w:customStyle="1" w:styleId="ListLabel514">
    <w:name w:val="ListLabel 514"/>
    <w:qFormat/>
    <w:rsid w:val="00C5175D"/>
    <w:rPr>
      <w:rFonts w:cs="Courier New"/>
    </w:rPr>
  </w:style>
  <w:style w:type="character" w:customStyle="1" w:styleId="ListLabel515">
    <w:name w:val="ListLabel 515"/>
    <w:qFormat/>
    <w:rsid w:val="00C5175D"/>
    <w:rPr>
      <w:rFonts w:cs="Wingdings"/>
    </w:rPr>
  </w:style>
  <w:style w:type="character" w:customStyle="1" w:styleId="ListLabel516">
    <w:name w:val="ListLabel 516"/>
    <w:qFormat/>
    <w:rsid w:val="00C5175D"/>
    <w:rPr>
      <w:rFonts w:cs="Symbol"/>
    </w:rPr>
  </w:style>
  <w:style w:type="character" w:customStyle="1" w:styleId="ListLabel517">
    <w:name w:val="ListLabel 517"/>
    <w:qFormat/>
    <w:rsid w:val="00C5175D"/>
    <w:rPr>
      <w:rFonts w:cs="Courier New"/>
    </w:rPr>
  </w:style>
  <w:style w:type="character" w:customStyle="1" w:styleId="ListLabel518">
    <w:name w:val="ListLabel 518"/>
    <w:qFormat/>
    <w:rsid w:val="00C5175D"/>
    <w:rPr>
      <w:rFonts w:cs="Wingdings"/>
    </w:rPr>
  </w:style>
  <w:style w:type="character" w:customStyle="1" w:styleId="ListLabel519">
    <w:name w:val="ListLabel 519"/>
    <w:qFormat/>
    <w:rsid w:val="00C5175D"/>
    <w:rPr>
      <w:rFonts w:cs="Symbol"/>
    </w:rPr>
  </w:style>
  <w:style w:type="character" w:customStyle="1" w:styleId="ListLabel520">
    <w:name w:val="ListLabel 520"/>
    <w:qFormat/>
    <w:rsid w:val="00C5175D"/>
    <w:rPr>
      <w:rFonts w:cs="Courier New"/>
    </w:rPr>
  </w:style>
  <w:style w:type="character" w:customStyle="1" w:styleId="ListLabel521">
    <w:name w:val="ListLabel 521"/>
    <w:qFormat/>
    <w:rsid w:val="00C5175D"/>
    <w:rPr>
      <w:rFonts w:cs="Wingdings"/>
    </w:rPr>
  </w:style>
  <w:style w:type="character" w:customStyle="1" w:styleId="ListLabel522">
    <w:name w:val="ListLabel 522"/>
    <w:qFormat/>
    <w:rsid w:val="00C5175D"/>
    <w:rPr>
      <w:rFonts w:cs="Symbol"/>
    </w:rPr>
  </w:style>
  <w:style w:type="character" w:customStyle="1" w:styleId="ListLabel523">
    <w:name w:val="ListLabel 523"/>
    <w:qFormat/>
    <w:rsid w:val="00C5175D"/>
    <w:rPr>
      <w:rFonts w:cs="Courier New"/>
    </w:rPr>
  </w:style>
  <w:style w:type="character" w:customStyle="1" w:styleId="ListLabel524">
    <w:name w:val="ListLabel 524"/>
    <w:qFormat/>
    <w:rsid w:val="00C5175D"/>
    <w:rPr>
      <w:rFonts w:cs="Wingdings"/>
    </w:rPr>
  </w:style>
  <w:style w:type="character" w:customStyle="1" w:styleId="ListLabel525">
    <w:name w:val="ListLabel 525"/>
    <w:qFormat/>
    <w:rsid w:val="00C5175D"/>
    <w:rPr>
      <w:rFonts w:cs="Symbol"/>
    </w:rPr>
  </w:style>
  <w:style w:type="character" w:customStyle="1" w:styleId="ListLabel526">
    <w:name w:val="ListLabel 526"/>
    <w:qFormat/>
    <w:rsid w:val="00C5175D"/>
    <w:rPr>
      <w:rFonts w:cs="Courier New"/>
    </w:rPr>
  </w:style>
  <w:style w:type="character" w:customStyle="1" w:styleId="ListLabel527">
    <w:name w:val="ListLabel 527"/>
    <w:qFormat/>
    <w:rsid w:val="00C5175D"/>
    <w:rPr>
      <w:rFonts w:cs="Wingdings"/>
    </w:rPr>
  </w:style>
  <w:style w:type="character" w:customStyle="1" w:styleId="ListLabel528">
    <w:name w:val="ListLabel 528"/>
    <w:qFormat/>
    <w:rsid w:val="00C5175D"/>
    <w:rPr>
      <w:rFonts w:cs="Symbol"/>
    </w:rPr>
  </w:style>
  <w:style w:type="character" w:customStyle="1" w:styleId="ListLabel529">
    <w:name w:val="ListLabel 529"/>
    <w:qFormat/>
    <w:rsid w:val="00C5175D"/>
    <w:rPr>
      <w:rFonts w:cs="Courier New"/>
    </w:rPr>
  </w:style>
  <w:style w:type="character" w:customStyle="1" w:styleId="ListLabel530">
    <w:name w:val="ListLabel 530"/>
    <w:qFormat/>
    <w:rsid w:val="00C5175D"/>
    <w:rPr>
      <w:rFonts w:cs="Wingdings"/>
    </w:rPr>
  </w:style>
  <w:style w:type="character" w:customStyle="1" w:styleId="ListLabel531">
    <w:name w:val="ListLabel 531"/>
    <w:qFormat/>
    <w:rsid w:val="00C5175D"/>
    <w:rPr>
      <w:rFonts w:cs="Symbol"/>
    </w:rPr>
  </w:style>
  <w:style w:type="character" w:customStyle="1" w:styleId="ListLabel532">
    <w:name w:val="ListLabel 532"/>
    <w:qFormat/>
    <w:rsid w:val="00C5175D"/>
    <w:rPr>
      <w:rFonts w:cs="Courier New"/>
    </w:rPr>
  </w:style>
  <w:style w:type="character" w:customStyle="1" w:styleId="ListLabel533">
    <w:name w:val="ListLabel 533"/>
    <w:qFormat/>
    <w:rsid w:val="00C5175D"/>
    <w:rPr>
      <w:rFonts w:cs="Wingdings"/>
    </w:rPr>
  </w:style>
  <w:style w:type="character" w:customStyle="1" w:styleId="ListLabel534">
    <w:name w:val="ListLabel 534"/>
    <w:qFormat/>
    <w:rsid w:val="00C5175D"/>
    <w:rPr>
      <w:rFonts w:cs="Symbol"/>
    </w:rPr>
  </w:style>
  <w:style w:type="character" w:customStyle="1" w:styleId="ListLabel535">
    <w:name w:val="ListLabel 535"/>
    <w:qFormat/>
    <w:rsid w:val="00C5175D"/>
    <w:rPr>
      <w:rFonts w:cs="Courier New"/>
    </w:rPr>
  </w:style>
  <w:style w:type="character" w:customStyle="1" w:styleId="ListLabel536">
    <w:name w:val="ListLabel 536"/>
    <w:qFormat/>
    <w:rsid w:val="00C5175D"/>
    <w:rPr>
      <w:rFonts w:cs="Wingdings"/>
    </w:rPr>
  </w:style>
  <w:style w:type="character" w:customStyle="1" w:styleId="ListLabel537">
    <w:name w:val="ListLabel 537"/>
    <w:qFormat/>
    <w:rsid w:val="00C5175D"/>
    <w:rPr>
      <w:rFonts w:cs="Symbol"/>
    </w:rPr>
  </w:style>
  <w:style w:type="character" w:customStyle="1" w:styleId="ListLabel538">
    <w:name w:val="ListLabel 538"/>
    <w:qFormat/>
    <w:rsid w:val="00C5175D"/>
    <w:rPr>
      <w:rFonts w:cs="Courier New"/>
    </w:rPr>
  </w:style>
  <w:style w:type="character" w:customStyle="1" w:styleId="ListLabel539">
    <w:name w:val="ListLabel 539"/>
    <w:qFormat/>
    <w:rsid w:val="00C5175D"/>
    <w:rPr>
      <w:rFonts w:cs="Wingdings"/>
    </w:rPr>
  </w:style>
  <w:style w:type="character" w:customStyle="1" w:styleId="ListLabel540">
    <w:name w:val="ListLabel 540"/>
    <w:qFormat/>
    <w:rsid w:val="00C5175D"/>
    <w:rPr>
      <w:rFonts w:cs="Symbol"/>
    </w:rPr>
  </w:style>
  <w:style w:type="character" w:customStyle="1" w:styleId="ListLabel541">
    <w:name w:val="ListLabel 541"/>
    <w:qFormat/>
    <w:rsid w:val="00C5175D"/>
    <w:rPr>
      <w:rFonts w:cs="Courier New"/>
    </w:rPr>
  </w:style>
  <w:style w:type="character" w:customStyle="1" w:styleId="ListLabel542">
    <w:name w:val="ListLabel 542"/>
    <w:qFormat/>
    <w:rsid w:val="00C5175D"/>
    <w:rPr>
      <w:rFonts w:cs="Wingdings"/>
    </w:rPr>
  </w:style>
  <w:style w:type="character" w:customStyle="1" w:styleId="ListLabel543">
    <w:name w:val="ListLabel 543"/>
    <w:qFormat/>
    <w:rsid w:val="00C5175D"/>
    <w:rPr>
      <w:rFonts w:cs="Symbol"/>
    </w:rPr>
  </w:style>
  <w:style w:type="character" w:customStyle="1" w:styleId="ListLabel544">
    <w:name w:val="ListLabel 544"/>
    <w:qFormat/>
    <w:rsid w:val="00C5175D"/>
    <w:rPr>
      <w:rFonts w:cs="Courier New"/>
    </w:rPr>
  </w:style>
  <w:style w:type="character" w:customStyle="1" w:styleId="ListLabel545">
    <w:name w:val="ListLabel 545"/>
    <w:qFormat/>
    <w:rsid w:val="00C5175D"/>
    <w:rPr>
      <w:rFonts w:cs="Wingdings"/>
    </w:rPr>
  </w:style>
  <w:style w:type="character" w:customStyle="1" w:styleId="ListLabel546">
    <w:name w:val="ListLabel 546"/>
    <w:qFormat/>
    <w:rsid w:val="00C5175D"/>
    <w:rPr>
      <w:rFonts w:cs="Symbol"/>
    </w:rPr>
  </w:style>
  <w:style w:type="character" w:customStyle="1" w:styleId="ListLabel547">
    <w:name w:val="ListLabel 547"/>
    <w:qFormat/>
    <w:rsid w:val="00C5175D"/>
    <w:rPr>
      <w:rFonts w:cs="Courier New"/>
    </w:rPr>
  </w:style>
  <w:style w:type="character" w:customStyle="1" w:styleId="ListLabel548">
    <w:name w:val="ListLabel 548"/>
    <w:qFormat/>
    <w:rsid w:val="00C5175D"/>
    <w:rPr>
      <w:rFonts w:cs="Wingdings"/>
    </w:rPr>
  </w:style>
  <w:style w:type="character" w:customStyle="1" w:styleId="ListLabel549">
    <w:name w:val="ListLabel 549"/>
    <w:qFormat/>
    <w:rsid w:val="00C5175D"/>
    <w:rPr>
      <w:rFonts w:cs="Symbol"/>
    </w:rPr>
  </w:style>
  <w:style w:type="character" w:customStyle="1" w:styleId="ListLabel550">
    <w:name w:val="ListLabel 550"/>
    <w:qFormat/>
    <w:rsid w:val="00C5175D"/>
    <w:rPr>
      <w:rFonts w:cs="Courier New"/>
    </w:rPr>
  </w:style>
  <w:style w:type="character" w:customStyle="1" w:styleId="ListLabel551">
    <w:name w:val="ListLabel 551"/>
    <w:qFormat/>
    <w:rsid w:val="00C5175D"/>
    <w:rPr>
      <w:rFonts w:cs="Wingdings"/>
    </w:rPr>
  </w:style>
  <w:style w:type="character" w:customStyle="1" w:styleId="ListLabel552">
    <w:name w:val="ListLabel 552"/>
    <w:qFormat/>
    <w:rsid w:val="00C5175D"/>
    <w:rPr>
      <w:rFonts w:cs="Symbol"/>
    </w:rPr>
  </w:style>
  <w:style w:type="character" w:customStyle="1" w:styleId="ListLabel553">
    <w:name w:val="ListLabel 553"/>
    <w:qFormat/>
    <w:rsid w:val="00C5175D"/>
    <w:rPr>
      <w:rFonts w:cs="Courier New"/>
    </w:rPr>
  </w:style>
  <w:style w:type="character" w:customStyle="1" w:styleId="ListLabel554">
    <w:name w:val="ListLabel 554"/>
    <w:qFormat/>
    <w:rsid w:val="00C5175D"/>
    <w:rPr>
      <w:rFonts w:cs="Wingdings"/>
    </w:rPr>
  </w:style>
  <w:style w:type="character" w:customStyle="1" w:styleId="ListLabel555">
    <w:name w:val="ListLabel 555"/>
    <w:qFormat/>
    <w:rsid w:val="00C5175D"/>
    <w:rPr>
      <w:rFonts w:cs="Symbol"/>
    </w:rPr>
  </w:style>
  <w:style w:type="character" w:customStyle="1" w:styleId="ListLabel556">
    <w:name w:val="ListLabel 556"/>
    <w:qFormat/>
    <w:rsid w:val="00C5175D"/>
    <w:rPr>
      <w:rFonts w:cs="Symbol"/>
    </w:rPr>
  </w:style>
  <w:style w:type="character" w:customStyle="1" w:styleId="ListLabel557">
    <w:name w:val="ListLabel 557"/>
    <w:qFormat/>
    <w:rsid w:val="00C5175D"/>
    <w:rPr>
      <w:rFonts w:cs="Symbol"/>
    </w:rPr>
  </w:style>
  <w:style w:type="character" w:customStyle="1" w:styleId="ListLabel558">
    <w:name w:val="ListLabel 558"/>
    <w:qFormat/>
    <w:rsid w:val="00C5175D"/>
    <w:rPr>
      <w:rFonts w:cs="Wingdings"/>
    </w:rPr>
  </w:style>
  <w:style w:type="character" w:customStyle="1" w:styleId="ListLabel559">
    <w:name w:val="ListLabel 559"/>
    <w:qFormat/>
    <w:rsid w:val="00C5175D"/>
    <w:rPr>
      <w:rFonts w:cs="Symbol"/>
    </w:rPr>
  </w:style>
  <w:style w:type="character" w:customStyle="1" w:styleId="ListLabel560">
    <w:name w:val="ListLabel 560"/>
    <w:qFormat/>
    <w:rsid w:val="00C5175D"/>
    <w:rPr>
      <w:rFonts w:cs="Courier New"/>
    </w:rPr>
  </w:style>
  <w:style w:type="character" w:customStyle="1" w:styleId="ListLabel561">
    <w:name w:val="ListLabel 561"/>
    <w:qFormat/>
    <w:rsid w:val="00C5175D"/>
    <w:rPr>
      <w:rFonts w:cs="Wingdings"/>
    </w:rPr>
  </w:style>
  <w:style w:type="character" w:customStyle="1" w:styleId="ListLabel562">
    <w:name w:val="ListLabel 562"/>
    <w:qFormat/>
    <w:rsid w:val="00C5175D"/>
    <w:rPr>
      <w:rFonts w:cs="Symbol"/>
    </w:rPr>
  </w:style>
  <w:style w:type="character" w:customStyle="1" w:styleId="ListLabel563">
    <w:name w:val="ListLabel 563"/>
    <w:qFormat/>
    <w:rsid w:val="00C5175D"/>
    <w:rPr>
      <w:rFonts w:cs="Courier New"/>
    </w:rPr>
  </w:style>
  <w:style w:type="character" w:customStyle="1" w:styleId="ListLabel564">
    <w:name w:val="ListLabel 564"/>
    <w:qFormat/>
    <w:rsid w:val="00C5175D"/>
    <w:rPr>
      <w:rFonts w:cs="Wingdings"/>
    </w:rPr>
  </w:style>
  <w:style w:type="character" w:customStyle="1" w:styleId="ListLabel565">
    <w:name w:val="ListLabel 565"/>
    <w:qFormat/>
    <w:rsid w:val="00C5175D"/>
    <w:rPr>
      <w:rFonts w:cs="Symbol"/>
    </w:rPr>
  </w:style>
  <w:style w:type="character" w:customStyle="1" w:styleId="ListLabel566">
    <w:name w:val="ListLabel 566"/>
    <w:qFormat/>
    <w:rsid w:val="00C5175D"/>
    <w:rPr>
      <w:rFonts w:cs="Courier New"/>
    </w:rPr>
  </w:style>
  <w:style w:type="character" w:customStyle="1" w:styleId="ListLabel567">
    <w:name w:val="ListLabel 567"/>
    <w:qFormat/>
    <w:rsid w:val="00C5175D"/>
    <w:rPr>
      <w:rFonts w:cs="Wingdings"/>
    </w:rPr>
  </w:style>
  <w:style w:type="character" w:customStyle="1" w:styleId="ListLabel568">
    <w:name w:val="ListLabel 568"/>
    <w:qFormat/>
    <w:rsid w:val="00C5175D"/>
    <w:rPr>
      <w:rFonts w:cs="Symbol"/>
    </w:rPr>
  </w:style>
  <w:style w:type="character" w:customStyle="1" w:styleId="ListLabel569">
    <w:name w:val="ListLabel 569"/>
    <w:qFormat/>
    <w:rsid w:val="00C5175D"/>
    <w:rPr>
      <w:rFonts w:cs="Courier New"/>
    </w:rPr>
  </w:style>
  <w:style w:type="character" w:customStyle="1" w:styleId="ListLabel570">
    <w:name w:val="ListLabel 570"/>
    <w:qFormat/>
    <w:rsid w:val="00C5175D"/>
    <w:rPr>
      <w:rFonts w:cs="Wingdings"/>
    </w:rPr>
  </w:style>
  <w:style w:type="character" w:customStyle="1" w:styleId="ListLabel571">
    <w:name w:val="ListLabel 571"/>
    <w:qFormat/>
    <w:rsid w:val="00C5175D"/>
    <w:rPr>
      <w:rFonts w:cs="Symbol"/>
    </w:rPr>
  </w:style>
  <w:style w:type="character" w:customStyle="1" w:styleId="ListLabel572">
    <w:name w:val="ListLabel 572"/>
    <w:qFormat/>
    <w:rsid w:val="00C5175D"/>
    <w:rPr>
      <w:rFonts w:cs="Courier New"/>
    </w:rPr>
  </w:style>
  <w:style w:type="character" w:customStyle="1" w:styleId="ListLabel573">
    <w:name w:val="ListLabel 573"/>
    <w:qFormat/>
    <w:rsid w:val="00C5175D"/>
    <w:rPr>
      <w:rFonts w:cs="Wingdings"/>
    </w:rPr>
  </w:style>
  <w:style w:type="character" w:customStyle="1" w:styleId="ListLabel574">
    <w:name w:val="ListLabel 574"/>
    <w:qFormat/>
    <w:rsid w:val="00C5175D"/>
    <w:rPr>
      <w:rFonts w:cs="Symbol"/>
    </w:rPr>
  </w:style>
  <w:style w:type="character" w:customStyle="1" w:styleId="ListLabel575">
    <w:name w:val="ListLabel 575"/>
    <w:qFormat/>
    <w:rsid w:val="00C5175D"/>
    <w:rPr>
      <w:rFonts w:cs="Courier New"/>
    </w:rPr>
  </w:style>
  <w:style w:type="character" w:customStyle="1" w:styleId="ListLabel576">
    <w:name w:val="ListLabel 576"/>
    <w:qFormat/>
    <w:rsid w:val="00C5175D"/>
    <w:rPr>
      <w:rFonts w:cs="Wingdings"/>
    </w:rPr>
  </w:style>
  <w:style w:type="character" w:customStyle="1" w:styleId="ListLabel577">
    <w:name w:val="ListLabel 577"/>
    <w:qFormat/>
    <w:rsid w:val="00C5175D"/>
    <w:rPr>
      <w:rFonts w:cs="Symbol"/>
    </w:rPr>
  </w:style>
  <w:style w:type="character" w:customStyle="1" w:styleId="ListLabel578">
    <w:name w:val="ListLabel 578"/>
    <w:qFormat/>
    <w:rsid w:val="00C5175D"/>
    <w:rPr>
      <w:rFonts w:cs="Courier New"/>
    </w:rPr>
  </w:style>
  <w:style w:type="character" w:customStyle="1" w:styleId="ListLabel579">
    <w:name w:val="ListLabel 579"/>
    <w:qFormat/>
    <w:rsid w:val="00C5175D"/>
    <w:rPr>
      <w:rFonts w:cs="Wingdings"/>
    </w:rPr>
  </w:style>
  <w:style w:type="character" w:customStyle="1" w:styleId="ListLabel580">
    <w:name w:val="ListLabel 580"/>
    <w:qFormat/>
    <w:rsid w:val="00C5175D"/>
    <w:rPr>
      <w:rFonts w:cs="Symbol"/>
    </w:rPr>
  </w:style>
  <w:style w:type="character" w:customStyle="1" w:styleId="ListLabel581">
    <w:name w:val="ListLabel 581"/>
    <w:qFormat/>
    <w:rsid w:val="00C5175D"/>
    <w:rPr>
      <w:rFonts w:cs="Courier New"/>
    </w:rPr>
  </w:style>
  <w:style w:type="character" w:customStyle="1" w:styleId="ListLabel582">
    <w:name w:val="ListLabel 582"/>
    <w:qFormat/>
    <w:rsid w:val="00C5175D"/>
    <w:rPr>
      <w:rFonts w:cs="Wingdings"/>
    </w:rPr>
  </w:style>
  <w:style w:type="character" w:customStyle="1" w:styleId="ListLabel583">
    <w:name w:val="ListLabel 583"/>
    <w:qFormat/>
    <w:rsid w:val="00C5175D"/>
    <w:rPr>
      <w:rFonts w:cs="Symbol"/>
    </w:rPr>
  </w:style>
  <w:style w:type="character" w:customStyle="1" w:styleId="ListLabel584">
    <w:name w:val="ListLabel 584"/>
    <w:qFormat/>
    <w:rsid w:val="00C5175D"/>
    <w:rPr>
      <w:rFonts w:cs="Courier New"/>
    </w:rPr>
  </w:style>
  <w:style w:type="character" w:customStyle="1" w:styleId="ListLabel585">
    <w:name w:val="ListLabel 585"/>
    <w:qFormat/>
    <w:rsid w:val="00C5175D"/>
    <w:rPr>
      <w:rFonts w:cs="Wingdings"/>
    </w:rPr>
  </w:style>
  <w:style w:type="character" w:customStyle="1" w:styleId="ListLabel586">
    <w:name w:val="ListLabel 586"/>
    <w:qFormat/>
    <w:rsid w:val="00C5175D"/>
    <w:rPr>
      <w:rFonts w:cs="Symbol"/>
    </w:rPr>
  </w:style>
  <w:style w:type="character" w:customStyle="1" w:styleId="ListLabel587">
    <w:name w:val="ListLabel 587"/>
    <w:qFormat/>
    <w:rsid w:val="00C5175D"/>
    <w:rPr>
      <w:rFonts w:cs="Courier New"/>
    </w:rPr>
  </w:style>
  <w:style w:type="character" w:customStyle="1" w:styleId="ListLabel588">
    <w:name w:val="ListLabel 588"/>
    <w:qFormat/>
    <w:rsid w:val="00C5175D"/>
    <w:rPr>
      <w:rFonts w:cs="Wingdings"/>
    </w:rPr>
  </w:style>
  <w:style w:type="character" w:customStyle="1" w:styleId="ListLabel589">
    <w:name w:val="ListLabel 589"/>
    <w:qFormat/>
    <w:rsid w:val="00C5175D"/>
    <w:rPr>
      <w:rFonts w:cs="Symbol"/>
    </w:rPr>
  </w:style>
  <w:style w:type="character" w:customStyle="1" w:styleId="ListLabel590">
    <w:name w:val="ListLabel 590"/>
    <w:qFormat/>
    <w:rsid w:val="00C5175D"/>
    <w:rPr>
      <w:rFonts w:cs="Courier New"/>
    </w:rPr>
  </w:style>
  <w:style w:type="character" w:customStyle="1" w:styleId="ListLabel591">
    <w:name w:val="ListLabel 591"/>
    <w:qFormat/>
    <w:rsid w:val="00C5175D"/>
    <w:rPr>
      <w:rFonts w:cs="Wingdings"/>
    </w:rPr>
  </w:style>
  <w:style w:type="character" w:customStyle="1" w:styleId="ListLabel592">
    <w:name w:val="ListLabel 592"/>
    <w:qFormat/>
    <w:rsid w:val="00C5175D"/>
    <w:rPr>
      <w:rFonts w:cs="Symbol"/>
    </w:rPr>
  </w:style>
  <w:style w:type="character" w:customStyle="1" w:styleId="ListLabel593">
    <w:name w:val="ListLabel 593"/>
    <w:qFormat/>
    <w:rsid w:val="00C5175D"/>
    <w:rPr>
      <w:rFonts w:cs="Courier New"/>
    </w:rPr>
  </w:style>
  <w:style w:type="character" w:customStyle="1" w:styleId="ListLabel594">
    <w:name w:val="ListLabel 594"/>
    <w:qFormat/>
    <w:rsid w:val="00C5175D"/>
    <w:rPr>
      <w:rFonts w:cs="Wingdings"/>
    </w:rPr>
  </w:style>
  <w:style w:type="character" w:customStyle="1" w:styleId="ListLabel595">
    <w:name w:val="ListLabel 595"/>
    <w:qFormat/>
    <w:rsid w:val="00C5175D"/>
    <w:rPr>
      <w:rFonts w:cs="Symbol"/>
    </w:rPr>
  </w:style>
  <w:style w:type="character" w:customStyle="1" w:styleId="ListLabel596">
    <w:name w:val="ListLabel 596"/>
    <w:qFormat/>
    <w:rsid w:val="00C5175D"/>
    <w:rPr>
      <w:rFonts w:cs="Courier New"/>
    </w:rPr>
  </w:style>
  <w:style w:type="character" w:customStyle="1" w:styleId="ListLabel597">
    <w:name w:val="ListLabel 597"/>
    <w:qFormat/>
    <w:rsid w:val="00C5175D"/>
    <w:rPr>
      <w:rFonts w:cs="Wingdings"/>
    </w:rPr>
  </w:style>
  <w:style w:type="character" w:customStyle="1" w:styleId="ListLabel598">
    <w:name w:val="ListLabel 598"/>
    <w:qFormat/>
    <w:rsid w:val="00C5175D"/>
    <w:rPr>
      <w:rFonts w:cs="Symbol"/>
    </w:rPr>
  </w:style>
  <w:style w:type="character" w:customStyle="1" w:styleId="ListLabel599">
    <w:name w:val="ListLabel 599"/>
    <w:qFormat/>
    <w:rsid w:val="00C5175D"/>
    <w:rPr>
      <w:rFonts w:cs="Courier New"/>
    </w:rPr>
  </w:style>
  <w:style w:type="character" w:customStyle="1" w:styleId="ListLabel600">
    <w:name w:val="ListLabel 600"/>
    <w:qFormat/>
    <w:rsid w:val="00C5175D"/>
    <w:rPr>
      <w:rFonts w:cs="Wingdings"/>
    </w:rPr>
  </w:style>
  <w:style w:type="character" w:customStyle="1" w:styleId="ListLabel601">
    <w:name w:val="ListLabel 601"/>
    <w:qFormat/>
    <w:rsid w:val="00C5175D"/>
    <w:rPr>
      <w:rFonts w:cs="Symbol"/>
    </w:rPr>
  </w:style>
  <w:style w:type="character" w:customStyle="1" w:styleId="ListLabel602">
    <w:name w:val="ListLabel 602"/>
    <w:qFormat/>
    <w:rsid w:val="00C5175D"/>
    <w:rPr>
      <w:rFonts w:cs="Calibri"/>
    </w:rPr>
  </w:style>
  <w:style w:type="character" w:customStyle="1" w:styleId="ListLabel603">
    <w:name w:val="ListLabel 603"/>
    <w:qFormat/>
    <w:rsid w:val="00C5175D"/>
    <w:rPr>
      <w:rFonts w:cs="Wingdings"/>
    </w:rPr>
  </w:style>
  <w:style w:type="character" w:customStyle="1" w:styleId="ListLabel604">
    <w:name w:val="ListLabel 604"/>
    <w:qFormat/>
    <w:rsid w:val="00C5175D"/>
    <w:rPr>
      <w:rFonts w:cs="Symbol"/>
    </w:rPr>
  </w:style>
  <w:style w:type="character" w:customStyle="1" w:styleId="ListLabel605">
    <w:name w:val="ListLabel 605"/>
    <w:qFormat/>
    <w:rsid w:val="00C5175D"/>
    <w:rPr>
      <w:rFonts w:cs="Courier New"/>
    </w:rPr>
  </w:style>
  <w:style w:type="character" w:customStyle="1" w:styleId="ListLabel606">
    <w:name w:val="ListLabel 606"/>
    <w:qFormat/>
    <w:rsid w:val="00C5175D"/>
    <w:rPr>
      <w:rFonts w:cs="Wingdings"/>
    </w:rPr>
  </w:style>
  <w:style w:type="character" w:customStyle="1" w:styleId="ListLabel607">
    <w:name w:val="ListLabel 607"/>
    <w:qFormat/>
    <w:rsid w:val="00C5175D"/>
    <w:rPr>
      <w:rFonts w:cs="Symbol"/>
    </w:rPr>
  </w:style>
  <w:style w:type="character" w:customStyle="1" w:styleId="ListLabel608">
    <w:name w:val="ListLabel 608"/>
    <w:qFormat/>
    <w:rsid w:val="00C5175D"/>
    <w:rPr>
      <w:rFonts w:cs="Courier New"/>
    </w:rPr>
  </w:style>
  <w:style w:type="character" w:customStyle="1" w:styleId="ListLabel609">
    <w:name w:val="ListLabel 609"/>
    <w:qFormat/>
    <w:rsid w:val="00C5175D"/>
    <w:rPr>
      <w:rFonts w:cs="Wingdings"/>
    </w:rPr>
  </w:style>
  <w:style w:type="character" w:customStyle="1" w:styleId="ListLabel610">
    <w:name w:val="ListLabel 610"/>
    <w:qFormat/>
    <w:rsid w:val="00C5175D"/>
    <w:rPr>
      <w:rFonts w:cs="Symbol"/>
    </w:rPr>
  </w:style>
  <w:style w:type="character" w:customStyle="1" w:styleId="ListLabel611">
    <w:name w:val="ListLabel 611"/>
    <w:qFormat/>
    <w:rsid w:val="00C5175D"/>
    <w:rPr>
      <w:rFonts w:cs="Courier New"/>
    </w:rPr>
  </w:style>
  <w:style w:type="character" w:customStyle="1" w:styleId="ListLabel612">
    <w:name w:val="ListLabel 612"/>
    <w:qFormat/>
    <w:rsid w:val="00C5175D"/>
    <w:rPr>
      <w:rFonts w:cs="Wingdings"/>
    </w:rPr>
  </w:style>
  <w:style w:type="character" w:customStyle="1" w:styleId="ListLabel613">
    <w:name w:val="ListLabel 613"/>
    <w:qFormat/>
    <w:rsid w:val="00C5175D"/>
    <w:rPr>
      <w:rFonts w:cs="Symbol"/>
    </w:rPr>
  </w:style>
  <w:style w:type="character" w:customStyle="1" w:styleId="ListLabel614">
    <w:name w:val="ListLabel 614"/>
    <w:qFormat/>
    <w:rsid w:val="00C5175D"/>
    <w:rPr>
      <w:rFonts w:cs="Courier New"/>
    </w:rPr>
  </w:style>
  <w:style w:type="character" w:customStyle="1" w:styleId="ListLabel615">
    <w:name w:val="ListLabel 615"/>
    <w:qFormat/>
    <w:rsid w:val="00C5175D"/>
    <w:rPr>
      <w:rFonts w:cs="Wingdings"/>
    </w:rPr>
  </w:style>
  <w:style w:type="character" w:customStyle="1" w:styleId="ListLabel616">
    <w:name w:val="ListLabel 616"/>
    <w:qFormat/>
    <w:rsid w:val="00C5175D"/>
    <w:rPr>
      <w:rFonts w:cs="Symbol"/>
    </w:rPr>
  </w:style>
  <w:style w:type="character" w:customStyle="1" w:styleId="ListLabel617">
    <w:name w:val="ListLabel 617"/>
    <w:qFormat/>
    <w:rsid w:val="00C5175D"/>
    <w:rPr>
      <w:rFonts w:cs="Courier New"/>
    </w:rPr>
  </w:style>
  <w:style w:type="character" w:customStyle="1" w:styleId="ListLabel618">
    <w:name w:val="ListLabel 618"/>
    <w:qFormat/>
    <w:rsid w:val="00C5175D"/>
    <w:rPr>
      <w:rFonts w:cs="Wingdings"/>
    </w:rPr>
  </w:style>
  <w:style w:type="character" w:customStyle="1" w:styleId="ListLabel619">
    <w:name w:val="ListLabel 619"/>
    <w:qFormat/>
    <w:rsid w:val="00C5175D"/>
    <w:rPr>
      <w:rFonts w:cs="Symbol"/>
    </w:rPr>
  </w:style>
  <w:style w:type="character" w:customStyle="1" w:styleId="ListLabel620">
    <w:name w:val="ListLabel 620"/>
    <w:qFormat/>
    <w:rsid w:val="00C5175D"/>
    <w:rPr>
      <w:rFonts w:cs="Courier New"/>
    </w:rPr>
  </w:style>
  <w:style w:type="character" w:customStyle="1" w:styleId="ListLabel621">
    <w:name w:val="ListLabel 621"/>
    <w:qFormat/>
    <w:rsid w:val="00C5175D"/>
    <w:rPr>
      <w:rFonts w:cs="Wingdings"/>
    </w:rPr>
  </w:style>
  <w:style w:type="character" w:customStyle="1" w:styleId="ListLabel622">
    <w:name w:val="ListLabel 622"/>
    <w:qFormat/>
    <w:rsid w:val="00C5175D"/>
    <w:rPr>
      <w:rFonts w:cs="Symbol"/>
    </w:rPr>
  </w:style>
  <w:style w:type="character" w:customStyle="1" w:styleId="ListLabel623">
    <w:name w:val="ListLabel 623"/>
    <w:qFormat/>
    <w:rsid w:val="00C5175D"/>
    <w:rPr>
      <w:rFonts w:cs="Courier New"/>
    </w:rPr>
  </w:style>
  <w:style w:type="character" w:customStyle="1" w:styleId="ListLabel624">
    <w:name w:val="ListLabel 624"/>
    <w:qFormat/>
    <w:rsid w:val="00C5175D"/>
    <w:rPr>
      <w:rFonts w:cs="Wingdings"/>
    </w:rPr>
  </w:style>
  <w:style w:type="character" w:customStyle="1" w:styleId="ListLabel625">
    <w:name w:val="ListLabel 625"/>
    <w:qFormat/>
    <w:rsid w:val="00C5175D"/>
    <w:rPr>
      <w:rFonts w:cs="Symbol"/>
    </w:rPr>
  </w:style>
  <w:style w:type="character" w:customStyle="1" w:styleId="ListLabel626">
    <w:name w:val="ListLabel 626"/>
    <w:qFormat/>
    <w:rsid w:val="00C5175D"/>
    <w:rPr>
      <w:rFonts w:cs="Courier New"/>
    </w:rPr>
  </w:style>
  <w:style w:type="character" w:customStyle="1" w:styleId="ListLabel627">
    <w:name w:val="ListLabel 627"/>
    <w:qFormat/>
    <w:rsid w:val="00C5175D"/>
    <w:rPr>
      <w:rFonts w:cs="Wingdings"/>
    </w:rPr>
  </w:style>
  <w:style w:type="character" w:customStyle="1" w:styleId="ListLabel628">
    <w:name w:val="ListLabel 628"/>
    <w:qFormat/>
    <w:rsid w:val="00C5175D"/>
    <w:rPr>
      <w:rFonts w:cs="Symbol"/>
    </w:rPr>
  </w:style>
  <w:style w:type="character" w:customStyle="1" w:styleId="ListLabel629">
    <w:name w:val="ListLabel 629"/>
    <w:qFormat/>
    <w:rsid w:val="00C5175D"/>
    <w:rPr>
      <w:rFonts w:cs="Courier New"/>
    </w:rPr>
  </w:style>
  <w:style w:type="character" w:customStyle="1" w:styleId="ListLabel630">
    <w:name w:val="ListLabel 630"/>
    <w:qFormat/>
    <w:rsid w:val="00C5175D"/>
    <w:rPr>
      <w:rFonts w:cs="Wingdings"/>
    </w:rPr>
  </w:style>
  <w:style w:type="character" w:customStyle="1" w:styleId="ListLabel631">
    <w:name w:val="ListLabel 631"/>
    <w:qFormat/>
    <w:rsid w:val="00C5175D"/>
    <w:rPr>
      <w:rFonts w:cs="Symbol"/>
    </w:rPr>
  </w:style>
  <w:style w:type="character" w:customStyle="1" w:styleId="ListLabel632">
    <w:name w:val="ListLabel 632"/>
    <w:qFormat/>
    <w:rsid w:val="00C5175D"/>
    <w:rPr>
      <w:rFonts w:cs="Courier New"/>
    </w:rPr>
  </w:style>
  <w:style w:type="character" w:customStyle="1" w:styleId="ListLabel633">
    <w:name w:val="ListLabel 633"/>
    <w:qFormat/>
    <w:rsid w:val="00C5175D"/>
    <w:rPr>
      <w:rFonts w:cs="Wingdings"/>
    </w:rPr>
  </w:style>
  <w:style w:type="character" w:customStyle="1" w:styleId="ListLabel634">
    <w:name w:val="ListLabel 634"/>
    <w:qFormat/>
    <w:rsid w:val="00C5175D"/>
    <w:rPr>
      <w:rFonts w:cs="Symbol"/>
    </w:rPr>
  </w:style>
  <w:style w:type="character" w:customStyle="1" w:styleId="ListLabel635">
    <w:name w:val="ListLabel 635"/>
    <w:qFormat/>
    <w:rsid w:val="00C5175D"/>
    <w:rPr>
      <w:rFonts w:cs="Courier New"/>
    </w:rPr>
  </w:style>
  <w:style w:type="character" w:customStyle="1" w:styleId="ListLabel636">
    <w:name w:val="ListLabel 636"/>
    <w:qFormat/>
    <w:rsid w:val="00C5175D"/>
    <w:rPr>
      <w:rFonts w:cs="Wingdings"/>
    </w:rPr>
  </w:style>
  <w:style w:type="character" w:customStyle="1" w:styleId="ListLabel637">
    <w:name w:val="ListLabel 637"/>
    <w:qFormat/>
    <w:rsid w:val="00C5175D"/>
    <w:rPr>
      <w:rFonts w:cs="Symbol"/>
    </w:rPr>
  </w:style>
  <w:style w:type="character" w:customStyle="1" w:styleId="ListLabel638">
    <w:name w:val="ListLabel 638"/>
    <w:qFormat/>
    <w:rsid w:val="00C5175D"/>
    <w:rPr>
      <w:rFonts w:cs="Courier New"/>
    </w:rPr>
  </w:style>
  <w:style w:type="character" w:customStyle="1" w:styleId="ListLabel639">
    <w:name w:val="ListLabel 639"/>
    <w:qFormat/>
    <w:rsid w:val="00C5175D"/>
    <w:rPr>
      <w:rFonts w:cs="Wingdings"/>
    </w:rPr>
  </w:style>
  <w:style w:type="character" w:customStyle="1" w:styleId="ListLabel640">
    <w:name w:val="ListLabel 640"/>
    <w:qFormat/>
    <w:rsid w:val="00C5175D"/>
    <w:rPr>
      <w:rFonts w:cs="Symbol"/>
    </w:rPr>
  </w:style>
  <w:style w:type="character" w:customStyle="1" w:styleId="ListLabel641">
    <w:name w:val="ListLabel 641"/>
    <w:qFormat/>
    <w:rsid w:val="00C5175D"/>
    <w:rPr>
      <w:rFonts w:cs="Courier New"/>
    </w:rPr>
  </w:style>
  <w:style w:type="character" w:customStyle="1" w:styleId="ListLabel642">
    <w:name w:val="ListLabel 642"/>
    <w:qFormat/>
    <w:rsid w:val="00C5175D"/>
    <w:rPr>
      <w:rFonts w:cs="Wingdings"/>
    </w:rPr>
  </w:style>
  <w:style w:type="character" w:customStyle="1" w:styleId="ListLabel643">
    <w:name w:val="ListLabel 643"/>
    <w:qFormat/>
    <w:rsid w:val="00C5175D"/>
    <w:rPr>
      <w:rFonts w:cs="Symbol"/>
    </w:rPr>
  </w:style>
  <w:style w:type="character" w:customStyle="1" w:styleId="ListLabel644">
    <w:name w:val="ListLabel 644"/>
    <w:qFormat/>
    <w:rsid w:val="00C5175D"/>
    <w:rPr>
      <w:rFonts w:cs="Courier New"/>
    </w:rPr>
  </w:style>
  <w:style w:type="character" w:customStyle="1" w:styleId="ListLabel645">
    <w:name w:val="ListLabel 645"/>
    <w:qFormat/>
    <w:rsid w:val="00C5175D"/>
    <w:rPr>
      <w:rFonts w:cs="Wingdings"/>
    </w:rPr>
  </w:style>
  <w:style w:type="character" w:customStyle="1" w:styleId="ListLabel646">
    <w:name w:val="ListLabel 646"/>
    <w:qFormat/>
    <w:rsid w:val="00C5175D"/>
    <w:rPr>
      <w:rFonts w:cs="Symbol"/>
    </w:rPr>
  </w:style>
  <w:style w:type="character" w:customStyle="1" w:styleId="ListLabel647">
    <w:name w:val="ListLabel 647"/>
    <w:qFormat/>
    <w:rsid w:val="00C5175D"/>
    <w:rPr>
      <w:rFonts w:cs="Courier New"/>
    </w:rPr>
  </w:style>
  <w:style w:type="character" w:customStyle="1" w:styleId="ListLabel648">
    <w:name w:val="ListLabel 648"/>
    <w:qFormat/>
    <w:rsid w:val="00C5175D"/>
    <w:rPr>
      <w:rFonts w:cs="Wingdings"/>
    </w:rPr>
  </w:style>
  <w:style w:type="character" w:customStyle="1" w:styleId="ListLabel649">
    <w:name w:val="ListLabel 649"/>
    <w:qFormat/>
    <w:rsid w:val="00C5175D"/>
    <w:rPr>
      <w:rFonts w:cs="Symbol"/>
    </w:rPr>
  </w:style>
  <w:style w:type="character" w:customStyle="1" w:styleId="ListLabel650">
    <w:name w:val="ListLabel 650"/>
    <w:qFormat/>
    <w:rsid w:val="00C5175D"/>
    <w:rPr>
      <w:rFonts w:cs="Courier New"/>
    </w:rPr>
  </w:style>
  <w:style w:type="character" w:customStyle="1" w:styleId="ListLabel651">
    <w:name w:val="ListLabel 651"/>
    <w:qFormat/>
    <w:rsid w:val="00C5175D"/>
    <w:rPr>
      <w:rFonts w:cs="Wingdings"/>
    </w:rPr>
  </w:style>
  <w:style w:type="character" w:customStyle="1" w:styleId="ListLabel652">
    <w:name w:val="ListLabel 652"/>
    <w:qFormat/>
    <w:rsid w:val="00C5175D"/>
    <w:rPr>
      <w:rFonts w:cs="Symbol"/>
    </w:rPr>
  </w:style>
  <w:style w:type="character" w:customStyle="1" w:styleId="ListLabel653">
    <w:name w:val="ListLabel 653"/>
    <w:qFormat/>
    <w:rsid w:val="00C5175D"/>
    <w:rPr>
      <w:rFonts w:cs="Courier New"/>
    </w:rPr>
  </w:style>
  <w:style w:type="character" w:customStyle="1" w:styleId="ListLabel654">
    <w:name w:val="ListLabel 654"/>
    <w:qFormat/>
    <w:rsid w:val="00C5175D"/>
    <w:rPr>
      <w:rFonts w:cs="Wingdings"/>
    </w:rPr>
  </w:style>
  <w:style w:type="character" w:customStyle="1" w:styleId="ListLabel655">
    <w:name w:val="ListLabel 655"/>
    <w:qFormat/>
    <w:rsid w:val="00C5175D"/>
    <w:rPr>
      <w:rFonts w:cs="Symbol"/>
    </w:rPr>
  </w:style>
  <w:style w:type="character" w:customStyle="1" w:styleId="ListLabel656">
    <w:name w:val="ListLabel 656"/>
    <w:qFormat/>
    <w:rsid w:val="00C5175D"/>
    <w:rPr>
      <w:rFonts w:cs="Courier New"/>
    </w:rPr>
  </w:style>
  <w:style w:type="character" w:customStyle="1" w:styleId="ListLabel657">
    <w:name w:val="ListLabel 657"/>
    <w:qFormat/>
    <w:rsid w:val="00C5175D"/>
    <w:rPr>
      <w:rFonts w:cs="Wingdings"/>
    </w:rPr>
  </w:style>
  <w:style w:type="character" w:customStyle="1" w:styleId="ListLabel658">
    <w:name w:val="ListLabel 658"/>
    <w:qFormat/>
    <w:rsid w:val="00C5175D"/>
    <w:rPr>
      <w:rFonts w:cs="Symbol"/>
    </w:rPr>
  </w:style>
  <w:style w:type="character" w:customStyle="1" w:styleId="ListLabel659">
    <w:name w:val="ListLabel 659"/>
    <w:qFormat/>
    <w:rsid w:val="00C5175D"/>
    <w:rPr>
      <w:rFonts w:cs="Courier New"/>
    </w:rPr>
  </w:style>
  <w:style w:type="character" w:customStyle="1" w:styleId="ListLabel660">
    <w:name w:val="ListLabel 660"/>
    <w:qFormat/>
    <w:rsid w:val="00C5175D"/>
    <w:rPr>
      <w:rFonts w:cs="Wingdings"/>
    </w:rPr>
  </w:style>
  <w:style w:type="character" w:customStyle="1" w:styleId="ListLabel661">
    <w:name w:val="ListLabel 661"/>
    <w:qFormat/>
    <w:rsid w:val="00C5175D"/>
    <w:rPr>
      <w:rFonts w:cs="Symbol"/>
    </w:rPr>
  </w:style>
  <w:style w:type="character" w:customStyle="1" w:styleId="ListLabel662">
    <w:name w:val="ListLabel 662"/>
    <w:qFormat/>
    <w:rsid w:val="00C5175D"/>
    <w:rPr>
      <w:rFonts w:cs="Courier New"/>
    </w:rPr>
  </w:style>
  <w:style w:type="character" w:customStyle="1" w:styleId="ListLabel663">
    <w:name w:val="ListLabel 663"/>
    <w:qFormat/>
    <w:rsid w:val="00C5175D"/>
    <w:rPr>
      <w:rFonts w:cs="Wingdings"/>
    </w:rPr>
  </w:style>
  <w:style w:type="character" w:customStyle="1" w:styleId="ListLabel664">
    <w:name w:val="ListLabel 664"/>
    <w:qFormat/>
    <w:rsid w:val="00C5175D"/>
    <w:rPr>
      <w:rFonts w:cs="Symbol"/>
    </w:rPr>
  </w:style>
  <w:style w:type="character" w:customStyle="1" w:styleId="ListLabel665">
    <w:name w:val="ListLabel 665"/>
    <w:qFormat/>
    <w:rsid w:val="00F614E0"/>
    <w:rPr>
      <w:rFonts w:cs="Symbol"/>
    </w:rPr>
  </w:style>
  <w:style w:type="character" w:customStyle="1" w:styleId="ListLabel666">
    <w:name w:val="ListLabel 666"/>
    <w:qFormat/>
    <w:rsid w:val="00F614E0"/>
    <w:rPr>
      <w:rFonts w:cs="Symbol"/>
    </w:rPr>
  </w:style>
  <w:style w:type="character" w:customStyle="1" w:styleId="ListLabel667">
    <w:name w:val="ListLabel 667"/>
    <w:qFormat/>
    <w:rsid w:val="00F614E0"/>
    <w:rPr>
      <w:rFonts w:cs="Wingdings"/>
    </w:rPr>
  </w:style>
  <w:style w:type="character" w:customStyle="1" w:styleId="ListLabel668">
    <w:name w:val="ListLabel 668"/>
    <w:qFormat/>
    <w:rsid w:val="00F614E0"/>
    <w:rPr>
      <w:rFonts w:cs="Symbol"/>
    </w:rPr>
  </w:style>
  <w:style w:type="character" w:customStyle="1" w:styleId="ListLabel669">
    <w:name w:val="ListLabel 669"/>
    <w:qFormat/>
    <w:rsid w:val="00F614E0"/>
    <w:rPr>
      <w:rFonts w:cs="Courier New"/>
    </w:rPr>
  </w:style>
  <w:style w:type="character" w:customStyle="1" w:styleId="ListLabel670">
    <w:name w:val="ListLabel 670"/>
    <w:qFormat/>
    <w:rsid w:val="00F614E0"/>
    <w:rPr>
      <w:rFonts w:cs="Wingdings"/>
    </w:rPr>
  </w:style>
  <w:style w:type="character" w:customStyle="1" w:styleId="ListLabel671">
    <w:name w:val="ListLabel 671"/>
    <w:qFormat/>
    <w:rsid w:val="00F614E0"/>
    <w:rPr>
      <w:rFonts w:cs="Symbol"/>
    </w:rPr>
  </w:style>
  <w:style w:type="character" w:customStyle="1" w:styleId="ListLabel672">
    <w:name w:val="ListLabel 672"/>
    <w:qFormat/>
    <w:rsid w:val="00F614E0"/>
    <w:rPr>
      <w:rFonts w:cs="Courier New"/>
    </w:rPr>
  </w:style>
  <w:style w:type="character" w:customStyle="1" w:styleId="ListLabel673">
    <w:name w:val="ListLabel 673"/>
    <w:qFormat/>
    <w:rsid w:val="00F614E0"/>
    <w:rPr>
      <w:rFonts w:cs="Wingdings"/>
    </w:rPr>
  </w:style>
  <w:style w:type="character" w:customStyle="1" w:styleId="ListLabel674">
    <w:name w:val="ListLabel 674"/>
    <w:qFormat/>
    <w:rsid w:val="00F614E0"/>
    <w:rPr>
      <w:rFonts w:cs="Symbol"/>
    </w:rPr>
  </w:style>
  <w:style w:type="character" w:customStyle="1" w:styleId="ListLabel675">
    <w:name w:val="ListLabel 675"/>
    <w:qFormat/>
    <w:rsid w:val="00F614E0"/>
    <w:rPr>
      <w:rFonts w:cs="Courier New"/>
    </w:rPr>
  </w:style>
  <w:style w:type="character" w:customStyle="1" w:styleId="ListLabel676">
    <w:name w:val="ListLabel 676"/>
    <w:qFormat/>
    <w:rsid w:val="00F614E0"/>
    <w:rPr>
      <w:rFonts w:cs="Wingdings"/>
    </w:rPr>
  </w:style>
  <w:style w:type="character" w:customStyle="1" w:styleId="ListLabel677">
    <w:name w:val="ListLabel 677"/>
    <w:qFormat/>
    <w:rsid w:val="00F614E0"/>
    <w:rPr>
      <w:rFonts w:cs="Symbol"/>
    </w:rPr>
  </w:style>
  <w:style w:type="character" w:customStyle="1" w:styleId="ListLabel678">
    <w:name w:val="ListLabel 678"/>
    <w:qFormat/>
    <w:rsid w:val="00F614E0"/>
    <w:rPr>
      <w:rFonts w:cs="Courier New"/>
    </w:rPr>
  </w:style>
  <w:style w:type="character" w:customStyle="1" w:styleId="ListLabel679">
    <w:name w:val="ListLabel 679"/>
    <w:qFormat/>
    <w:rsid w:val="00F614E0"/>
    <w:rPr>
      <w:rFonts w:cs="Wingdings"/>
    </w:rPr>
  </w:style>
  <w:style w:type="character" w:customStyle="1" w:styleId="ListLabel680">
    <w:name w:val="ListLabel 680"/>
    <w:qFormat/>
    <w:rsid w:val="00F614E0"/>
    <w:rPr>
      <w:rFonts w:cs="Symbol"/>
    </w:rPr>
  </w:style>
  <w:style w:type="character" w:customStyle="1" w:styleId="ListLabel681">
    <w:name w:val="ListLabel 681"/>
    <w:qFormat/>
    <w:rsid w:val="00F614E0"/>
    <w:rPr>
      <w:rFonts w:cs="Courier New"/>
    </w:rPr>
  </w:style>
  <w:style w:type="character" w:customStyle="1" w:styleId="ListLabel682">
    <w:name w:val="ListLabel 682"/>
    <w:qFormat/>
    <w:rsid w:val="00F614E0"/>
    <w:rPr>
      <w:rFonts w:cs="Wingdings"/>
    </w:rPr>
  </w:style>
  <w:style w:type="character" w:customStyle="1" w:styleId="ListLabel683">
    <w:name w:val="ListLabel 683"/>
    <w:qFormat/>
    <w:rsid w:val="00F614E0"/>
    <w:rPr>
      <w:rFonts w:cs="Symbol"/>
    </w:rPr>
  </w:style>
  <w:style w:type="character" w:customStyle="1" w:styleId="ListLabel684">
    <w:name w:val="ListLabel 684"/>
    <w:qFormat/>
    <w:rsid w:val="00F614E0"/>
    <w:rPr>
      <w:rFonts w:cs="Courier New"/>
    </w:rPr>
  </w:style>
  <w:style w:type="character" w:customStyle="1" w:styleId="ListLabel685">
    <w:name w:val="ListLabel 685"/>
    <w:qFormat/>
    <w:rsid w:val="00F614E0"/>
    <w:rPr>
      <w:rFonts w:cs="Wingdings"/>
    </w:rPr>
  </w:style>
  <w:style w:type="character" w:customStyle="1" w:styleId="ListLabel686">
    <w:name w:val="ListLabel 686"/>
    <w:qFormat/>
    <w:rsid w:val="00F614E0"/>
    <w:rPr>
      <w:rFonts w:cs="Symbol"/>
    </w:rPr>
  </w:style>
  <w:style w:type="character" w:customStyle="1" w:styleId="ListLabel687">
    <w:name w:val="ListLabel 687"/>
    <w:qFormat/>
    <w:rsid w:val="00F614E0"/>
    <w:rPr>
      <w:rFonts w:cs="Courier New"/>
    </w:rPr>
  </w:style>
  <w:style w:type="character" w:customStyle="1" w:styleId="ListLabel688">
    <w:name w:val="ListLabel 688"/>
    <w:qFormat/>
    <w:rsid w:val="00F614E0"/>
    <w:rPr>
      <w:rFonts w:cs="Wingdings"/>
    </w:rPr>
  </w:style>
  <w:style w:type="character" w:customStyle="1" w:styleId="ListLabel689">
    <w:name w:val="ListLabel 689"/>
    <w:qFormat/>
    <w:rsid w:val="00F614E0"/>
    <w:rPr>
      <w:rFonts w:cs="Symbol"/>
    </w:rPr>
  </w:style>
  <w:style w:type="character" w:customStyle="1" w:styleId="ListLabel690">
    <w:name w:val="ListLabel 690"/>
    <w:qFormat/>
    <w:rsid w:val="00F614E0"/>
    <w:rPr>
      <w:rFonts w:cs="Courier New"/>
    </w:rPr>
  </w:style>
  <w:style w:type="character" w:customStyle="1" w:styleId="ListLabel691">
    <w:name w:val="ListLabel 691"/>
    <w:qFormat/>
    <w:rsid w:val="00F614E0"/>
    <w:rPr>
      <w:rFonts w:cs="Wingdings"/>
    </w:rPr>
  </w:style>
  <w:style w:type="character" w:customStyle="1" w:styleId="ListLabel692">
    <w:name w:val="ListLabel 692"/>
    <w:qFormat/>
    <w:rsid w:val="00F614E0"/>
    <w:rPr>
      <w:rFonts w:cs="Symbol"/>
    </w:rPr>
  </w:style>
  <w:style w:type="character" w:customStyle="1" w:styleId="ListLabel693">
    <w:name w:val="ListLabel 693"/>
    <w:qFormat/>
    <w:rsid w:val="00F614E0"/>
    <w:rPr>
      <w:rFonts w:cs="Courier New"/>
    </w:rPr>
  </w:style>
  <w:style w:type="character" w:customStyle="1" w:styleId="ListLabel694">
    <w:name w:val="ListLabel 694"/>
    <w:qFormat/>
    <w:rsid w:val="00F614E0"/>
    <w:rPr>
      <w:rFonts w:cs="Wingdings"/>
    </w:rPr>
  </w:style>
  <w:style w:type="character" w:customStyle="1" w:styleId="ListLabel695">
    <w:name w:val="ListLabel 695"/>
    <w:qFormat/>
    <w:rsid w:val="00F614E0"/>
    <w:rPr>
      <w:rFonts w:cs="Symbol"/>
    </w:rPr>
  </w:style>
  <w:style w:type="character" w:customStyle="1" w:styleId="ListLabel696">
    <w:name w:val="ListLabel 696"/>
    <w:qFormat/>
    <w:rsid w:val="00F614E0"/>
    <w:rPr>
      <w:rFonts w:cs="Courier New"/>
    </w:rPr>
  </w:style>
  <w:style w:type="character" w:customStyle="1" w:styleId="ListLabel697">
    <w:name w:val="ListLabel 697"/>
    <w:qFormat/>
    <w:rsid w:val="00F614E0"/>
    <w:rPr>
      <w:rFonts w:cs="Wingdings"/>
    </w:rPr>
  </w:style>
  <w:style w:type="character" w:customStyle="1" w:styleId="ListLabel698">
    <w:name w:val="ListLabel 698"/>
    <w:qFormat/>
    <w:rsid w:val="00F614E0"/>
    <w:rPr>
      <w:rFonts w:cs="Symbol"/>
    </w:rPr>
  </w:style>
  <w:style w:type="character" w:customStyle="1" w:styleId="ListLabel699">
    <w:name w:val="ListLabel 699"/>
    <w:qFormat/>
    <w:rsid w:val="00F614E0"/>
    <w:rPr>
      <w:rFonts w:cs="Courier New"/>
    </w:rPr>
  </w:style>
  <w:style w:type="character" w:customStyle="1" w:styleId="ListLabel700">
    <w:name w:val="ListLabel 700"/>
    <w:qFormat/>
    <w:rsid w:val="00F614E0"/>
    <w:rPr>
      <w:rFonts w:cs="Wingdings"/>
    </w:rPr>
  </w:style>
  <w:style w:type="character" w:customStyle="1" w:styleId="ListLabel701">
    <w:name w:val="ListLabel 701"/>
    <w:qFormat/>
    <w:rsid w:val="00F614E0"/>
    <w:rPr>
      <w:rFonts w:cs="Symbol"/>
    </w:rPr>
  </w:style>
  <w:style w:type="character" w:customStyle="1" w:styleId="ListLabel702">
    <w:name w:val="ListLabel 702"/>
    <w:qFormat/>
    <w:rsid w:val="00F614E0"/>
    <w:rPr>
      <w:rFonts w:cs="Courier New"/>
    </w:rPr>
  </w:style>
  <w:style w:type="character" w:customStyle="1" w:styleId="ListLabel703">
    <w:name w:val="ListLabel 703"/>
    <w:qFormat/>
    <w:rsid w:val="00F614E0"/>
    <w:rPr>
      <w:rFonts w:cs="Wingdings"/>
    </w:rPr>
  </w:style>
  <w:style w:type="character" w:customStyle="1" w:styleId="ListLabel704">
    <w:name w:val="ListLabel 704"/>
    <w:qFormat/>
    <w:rsid w:val="00F614E0"/>
    <w:rPr>
      <w:rFonts w:cs="Symbol"/>
    </w:rPr>
  </w:style>
  <w:style w:type="character" w:customStyle="1" w:styleId="ListLabel705">
    <w:name w:val="ListLabel 705"/>
    <w:qFormat/>
    <w:rsid w:val="00F614E0"/>
    <w:rPr>
      <w:rFonts w:cs="Courier New"/>
    </w:rPr>
  </w:style>
  <w:style w:type="character" w:customStyle="1" w:styleId="ListLabel706">
    <w:name w:val="ListLabel 706"/>
    <w:qFormat/>
    <w:rsid w:val="00F614E0"/>
    <w:rPr>
      <w:rFonts w:cs="Wingdings"/>
    </w:rPr>
  </w:style>
  <w:style w:type="character" w:customStyle="1" w:styleId="ListLabel707">
    <w:name w:val="ListLabel 707"/>
    <w:qFormat/>
    <w:rsid w:val="00F614E0"/>
    <w:rPr>
      <w:rFonts w:cs="Symbol"/>
    </w:rPr>
  </w:style>
  <w:style w:type="character" w:customStyle="1" w:styleId="ListLabel708">
    <w:name w:val="ListLabel 708"/>
    <w:qFormat/>
    <w:rsid w:val="00F614E0"/>
    <w:rPr>
      <w:rFonts w:cs="Courier New"/>
    </w:rPr>
  </w:style>
  <w:style w:type="character" w:customStyle="1" w:styleId="ListLabel709">
    <w:name w:val="ListLabel 709"/>
    <w:qFormat/>
    <w:rsid w:val="00F614E0"/>
    <w:rPr>
      <w:rFonts w:cs="Wingdings"/>
    </w:rPr>
  </w:style>
  <w:style w:type="character" w:customStyle="1" w:styleId="ListLabel710">
    <w:name w:val="ListLabel 710"/>
    <w:qFormat/>
    <w:rsid w:val="00F614E0"/>
    <w:rPr>
      <w:rFonts w:cs="Symbol"/>
    </w:rPr>
  </w:style>
  <w:style w:type="character" w:customStyle="1" w:styleId="ListLabel711">
    <w:name w:val="ListLabel 711"/>
    <w:qFormat/>
    <w:rsid w:val="00F614E0"/>
    <w:rPr>
      <w:rFonts w:cs="Calibri"/>
    </w:rPr>
  </w:style>
  <w:style w:type="character" w:customStyle="1" w:styleId="ListLabel712">
    <w:name w:val="ListLabel 712"/>
    <w:qFormat/>
    <w:rsid w:val="00F614E0"/>
    <w:rPr>
      <w:rFonts w:cs="Wingdings"/>
    </w:rPr>
  </w:style>
  <w:style w:type="character" w:customStyle="1" w:styleId="ListLabel713">
    <w:name w:val="ListLabel 713"/>
    <w:qFormat/>
    <w:rsid w:val="00F614E0"/>
    <w:rPr>
      <w:rFonts w:cs="Symbol"/>
    </w:rPr>
  </w:style>
  <w:style w:type="character" w:customStyle="1" w:styleId="ListLabel714">
    <w:name w:val="ListLabel 714"/>
    <w:qFormat/>
    <w:rsid w:val="00F614E0"/>
    <w:rPr>
      <w:rFonts w:cs="Courier New"/>
    </w:rPr>
  </w:style>
  <w:style w:type="character" w:customStyle="1" w:styleId="ListLabel715">
    <w:name w:val="ListLabel 715"/>
    <w:qFormat/>
    <w:rsid w:val="00F614E0"/>
    <w:rPr>
      <w:rFonts w:cs="Wingdings"/>
    </w:rPr>
  </w:style>
  <w:style w:type="character" w:customStyle="1" w:styleId="ListLabel716">
    <w:name w:val="ListLabel 716"/>
    <w:qFormat/>
    <w:rsid w:val="00F614E0"/>
    <w:rPr>
      <w:rFonts w:cs="Symbol"/>
    </w:rPr>
  </w:style>
  <w:style w:type="character" w:customStyle="1" w:styleId="ListLabel717">
    <w:name w:val="ListLabel 717"/>
    <w:qFormat/>
    <w:rsid w:val="00F614E0"/>
    <w:rPr>
      <w:rFonts w:cs="Courier New"/>
    </w:rPr>
  </w:style>
  <w:style w:type="character" w:customStyle="1" w:styleId="ListLabel718">
    <w:name w:val="ListLabel 718"/>
    <w:qFormat/>
    <w:rsid w:val="00F614E0"/>
    <w:rPr>
      <w:rFonts w:cs="Wingdings"/>
    </w:rPr>
  </w:style>
  <w:style w:type="character" w:customStyle="1" w:styleId="ListLabel719">
    <w:name w:val="ListLabel 719"/>
    <w:qFormat/>
    <w:rsid w:val="00F614E0"/>
    <w:rPr>
      <w:rFonts w:cs="Symbol"/>
    </w:rPr>
  </w:style>
  <w:style w:type="character" w:customStyle="1" w:styleId="ListLabel720">
    <w:name w:val="ListLabel 720"/>
    <w:qFormat/>
    <w:rsid w:val="00F614E0"/>
    <w:rPr>
      <w:rFonts w:cs="Courier New"/>
    </w:rPr>
  </w:style>
  <w:style w:type="character" w:customStyle="1" w:styleId="ListLabel721">
    <w:name w:val="ListLabel 721"/>
    <w:qFormat/>
    <w:rsid w:val="00F614E0"/>
    <w:rPr>
      <w:rFonts w:cs="Wingdings"/>
    </w:rPr>
  </w:style>
  <w:style w:type="character" w:customStyle="1" w:styleId="ListLabel722">
    <w:name w:val="ListLabel 722"/>
    <w:qFormat/>
    <w:rsid w:val="00F614E0"/>
    <w:rPr>
      <w:rFonts w:cs="Symbol"/>
    </w:rPr>
  </w:style>
  <w:style w:type="character" w:customStyle="1" w:styleId="ListLabel723">
    <w:name w:val="ListLabel 723"/>
    <w:qFormat/>
    <w:rsid w:val="00F614E0"/>
    <w:rPr>
      <w:rFonts w:cs="Courier New"/>
    </w:rPr>
  </w:style>
  <w:style w:type="character" w:customStyle="1" w:styleId="ListLabel724">
    <w:name w:val="ListLabel 724"/>
    <w:qFormat/>
    <w:rsid w:val="00F614E0"/>
    <w:rPr>
      <w:rFonts w:cs="Wingdings"/>
    </w:rPr>
  </w:style>
  <w:style w:type="character" w:customStyle="1" w:styleId="ListLabel725">
    <w:name w:val="ListLabel 725"/>
    <w:qFormat/>
    <w:rsid w:val="00F614E0"/>
    <w:rPr>
      <w:rFonts w:cs="Symbol"/>
    </w:rPr>
  </w:style>
  <w:style w:type="character" w:customStyle="1" w:styleId="ListLabel726">
    <w:name w:val="ListLabel 726"/>
    <w:qFormat/>
    <w:rsid w:val="00F614E0"/>
    <w:rPr>
      <w:rFonts w:cs="Courier New"/>
    </w:rPr>
  </w:style>
  <w:style w:type="character" w:customStyle="1" w:styleId="ListLabel727">
    <w:name w:val="ListLabel 727"/>
    <w:qFormat/>
    <w:rsid w:val="00F614E0"/>
    <w:rPr>
      <w:rFonts w:cs="Wingdings"/>
    </w:rPr>
  </w:style>
  <w:style w:type="character" w:customStyle="1" w:styleId="ListLabel728">
    <w:name w:val="ListLabel 728"/>
    <w:qFormat/>
    <w:rsid w:val="00F614E0"/>
    <w:rPr>
      <w:rFonts w:cs="Symbol"/>
    </w:rPr>
  </w:style>
  <w:style w:type="character" w:customStyle="1" w:styleId="ListLabel729">
    <w:name w:val="ListLabel 729"/>
    <w:qFormat/>
    <w:rsid w:val="00F614E0"/>
    <w:rPr>
      <w:rFonts w:cs="Courier New"/>
    </w:rPr>
  </w:style>
  <w:style w:type="character" w:customStyle="1" w:styleId="ListLabel730">
    <w:name w:val="ListLabel 730"/>
    <w:qFormat/>
    <w:rsid w:val="00F614E0"/>
    <w:rPr>
      <w:rFonts w:cs="Wingdings"/>
    </w:rPr>
  </w:style>
  <w:style w:type="character" w:customStyle="1" w:styleId="ListLabel731">
    <w:name w:val="ListLabel 731"/>
    <w:qFormat/>
    <w:rsid w:val="00F614E0"/>
    <w:rPr>
      <w:rFonts w:cs="Symbol"/>
    </w:rPr>
  </w:style>
  <w:style w:type="character" w:customStyle="1" w:styleId="ListLabel732">
    <w:name w:val="ListLabel 732"/>
    <w:qFormat/>
    <w:rsid w:val="00F614E0"/>
    <w:rPr>
      <w:rFonts w:cs="Courier New"/>
    </w:rPr>
  </w:style>
  <w:style w:type="character" w:customStyle="1" w:styleId="ListLabel733">
    <w:name w:val="ListLabel 733"/>
    <w:qFormat/>
    <w:rsid w:val="00F614E0"/>
    <w:rPr>
      <w:rFonts w:cs="Wingdings"/>
    </w:rPr>
  </w:style>
  <w:style w:type="character" w:customStyle="1" w:styleId="ListLabel734">
    <w:name w:val="ListLabel 734"/>
    <w:qFormat/>
    <w:rsid w:val="00F614E0"/>
    <w:rPr>
      <w:rFonts w:cs="Symbol"/>
    </w:rPr>
  </w:style>
  <w:style w:type="character" w:customStyle="1" w:styleId="ListLabel735">
    <w:name w:val="ListLabel 735"/>
    <w:qFormat/>
    <w:rsid w:val="00F614E0"/>
    <w:rPr>
      <w:rFonts w:cs="Courier New"/>
    </w:rPr>
  </w:style>
  <w:style w:type="character" w:customStyle="1" w:styleId="ListLabel736">
    <w:name w:val="ListLabel 736"/>
    <w:qFormat/>
    <w:rsid w:val="00F614E0"/>
    <w:rPr>
      <w:rFonts w:cs="Wingdings"/>
    </w:rPr>
  </w:style>
  <w:style w:type="character" w:customStyle="1" w:styleId="ListLabel737">
    <w:name w:val="ListLabel 737"/>
    <w:qFormat/>
    <w:rsid w:val="00F614E0"/>
    <w:rPr>
      <w:rFonts w:cs="Symbol"/>
    </w:rPr>
  </w:style>
  <w:style w:type="character" w:customStyle="1" w:styleId="ListLabel738">
    <w:name w:val="ListLabel 738"/>
    <w:qFormat/>
    <w:rsid w:val="00F614E0"/>
    <w:rPr>
      <w:rFonts w:cs="Courier New"/>
    </w:rPr>
  </w:style>
  <w:style w:type="character" w:customStyle="1" w:styleId="ListLabel739">
    <w:name w:val="ListLabel 739"/>
    <w:qFormat/>
    <w:rsid w:val="00F614E0"/>
    <w:rPr>
      <w:rFonts w:cs="Wingdings"/>
    </w:rPr>
  </w:style>
  <w:style w:type="character" w:customStyle="1" w:styleId="ListLabel740">
    <w:name w:val="ListLabel 740"/>
    <w:qFormat/>
    <w:rsid w:val="00F614E0"/>
    <w:rPr>
      <w:rFonts w:cs="Symbol"/>
    </w:rPr>
  </w:style>
  <w:style w:type="character" w:customStyle="1" w:styleId="ListLabel741">
    <w:name w:val="ListLabel 741"/>
    <w:qFormat/>
    <w:rsid w:val="00F614E0"/>
    <w:rPr>
      <w:rFonts w:cs="Courier New"/>
    </w:rPr>
  </w:style>
  <w:style w:type="character" w:customStyle="1" w:styleId="ListLabel742">
    <w:name w:val="ListLabel 742"/>
    <w:qFormat/>
    <w:rsid w:val="00F614E0"/>
    <w:rPr>
      <w:rFonts w:cs="Wingdings"/>
    </w:rPr>
  </w:style>
  <w:style w:type="character" w:customStyle="1" w:styleId="ListLabel743">
    <w:name w:val="ListLabel 743"/>
    <w:qFormat/>
    <w:rsid w:val="00F614E0"/>
    <w:rPr>
      <w:rFonts w:cs="Symbol"/>
    </w:rPr>
  </w:style>
  <w:style w:type="character" w:customStyle="1" w:styleId="ListLabel744">
    <w:name w:val="ListLabel 744"/>
    <w:qFormat/>
    <w:rsid w:val="00F614E0"/>
    <w:rPr>
      <w:rFonts w:cs="Courier New"/>
    </w:rPr>
  </w:style>
  <w:style w:type="character" w:customStyle="1" w:styleId="ListLabel745">
    <w:name w:val="ListLabel 745"/>
    <w:qFormat/>
    <w:rsid w:val="00F614E0"/>
    <w:rPr>
      <w:rFonts w:cs="Wingdings"/>
    </w:rPr>
  </w:style>
  <w:style w:type="character" w:customStyle="1" w:styleId="ListLabel746">
    <w:name w:val="ListLabel 746"/>
    <w:qFormat/>
    <w:rsid w:val="00F614E0"/>
    <w:rPr>
      <w:rFonts w:cs="Symbol"/>
    </w:rPr>
  </w:style>
  <w:style w:type="character" w:customStyle="1" w:styleId="ListLabel747">
    <w:name w:val="ListLabel 747"/>
    <w:qFormat/>
    <w:rsid w:val="00F614E0"/>
    <w:rPr>
      <w:rFonts w:cs="Courier New"/>
    </w:rPr>
  </w:style>
  <w:style w:type="character" w:customStyle="1" w:styleId="ListLabel748">
    <w:name w:val="ListLabel 748"/>
    <w:qFormat/>
    <w:rsid w:val="00F614E0"/>
    <w:rPr>
      <w:rFonts w:cs="Wingdings"/>
    </w:rPr>
  </w:style>
  <w:style w:type="character" w:customStyle="1" w:styleId="ListLabel749">
    <w:name w:val="ListLabel 749"/>
    <w:qFormat/>
    <w:rsid w:val="00F614E0"/>
    <w:rPr>
      <w:rFonts w:cs="Symbol"/>
    </w:rPr>
  </w:style>
  <w:style w:type="character" w:customStyle="1" w:styleId="ListLabel750">
    <w:name w:val="ListLabel 750"/>
    <w:qFormat/>
    <w:rsid w:val="00F614E0"/>
    <w:rPr>
      <w:rFonts w:cs="Courier New"/>
    </w:rPr>
  </w:style>
  <w:style w:type="character" w:customStyle="1" w:styleId="ListLabel751">
    <w:name w:val="ListLabel 751"/>
    <w:qFormat/>
    <w:rsid w:val="00F614E0"/>
    <w:rPr>
      <w:rFonts w:cs="Wingdings"/>
    </w:rPr>
  </w:style>
  <w:style w:type="character" w:customStyle="1" w:styleId="ListLabel752">
    <w:name w:val="ListLabel 752"/>
    <w:qFormat/>
    <w:rsid w:val="00F614E0"/>
    <w:rPr>
      <w:rFonts w:cs="Symbol"/>
    </w:rPr>
  </w:style>
  <w:style w:type="character" w:customStyle="1" w:styleId="ListLabel753">
    <w:name w:val="ListLabel 753"/>
    <w:qFormat/>
    <w:rsid w:val="00F614E0"/>
    <w:rPr>
      <w:rFonts w:cs="Courier New"/>
    </w:rPr>
  </w:style>
  <w:style w:type="character" w:customStyle="1" w:styleId="ListLabel754">
    <w:name w:val="ListLabel 754"/>
    <w:qFormat/>
    <w:rsid w:val="00F614E0"/>
    <w:rPr>
      <w:rFonts w:cs="Wingdings"/>
    </w:rPr>
  </w:style>
  <w:style w:type="character" w:customStyle="1" w:styleId="ListLabel755">
    <w:name w:val="ListLabel 755"/>
    <w:qFormat/>
    <w:rsid w:val="00F614E0"/>
    <w:rPr>
      <w:rFonts w:cs="Symbol"/>
    </w:rPr>
  </w:style>
  <w:style w:type="character" w:customStyle="1" w:styleId="ListLabel756">
    <w:name w:val="ListLabel 756"/>
    <w:qFormat/>
    <w:rsid w:val="00F614E0"/>
    <w:rPr>
      <w:rFonts w:cs="Courier New"/>
    </w:rPr>
  </w:style>
  <w:style w:type="character" w:customStyle="1" w:styleId="ListLabel757">
    <w:name w:val="ListLabel 757"/>
    <w:qFormat/>
    <w:rsid w:val="00F614E0"/>
    <w:rPr>
      <w:rFonts w:cs="Wingdings"/>
    </w:rPr>
  </w:style>
  <w:style w:type="character" w:customStyle="1" w:styleId="ListLabel758">
    <w:name w:val="ListLabel 758"/>
    <w:qFormat/>
    <w:rsid w:val="00F614E0"/>
    <w:rPr>
      <w:rFonts w:cs="Symbol"/>
    </w:rPr>
  </w:style>
  <w:style w:type="character" w:customStyle="1" w:styleId="ListLabel759">
    <w:name w:val="ListLabel 759"/>
    <w:qFormat/>
    <w:rsid w:val="00F614E0"/>
    <w:rPr>
      <w:rFonts w:cs="Courier New"/>
    </w:rPr>
  </w:style>
  <w:style w:type="character" w:customStyle="1" w:styleId="ListLabel760">
    <w:name w:val="ListLabel 760"/>
    <w:qFormat/>
    <w:rsid w:val="00F614E0"/>
    <w:rPr>
      <w:rFonts w:cs="Wingdings"/>
    </w:rPr>
  </w:style>
  <w:style w:type="character" w:customStyle="1" w:styleId="ListLabel761">
    <w:name w:val="ListLabel 761"/>
    <w:qFormat/>
    <w:rsid w:val="00F614E0"/>
    <w:rPr>
      <w:rFonts w:cs="Symbol"/>
    </w:rPr>
  </w:style>
  <w:style w:type="character" w:customStyle="1" w:styleId="ListLabel762">
    <w:name w:val="ListLabel 762"/>
    <w:qFormat/>
    <w:rsid w:val="00F614E0"/>
    <w:rPr>
      <w:rFonts w:cs="Courier New"/>
    </w:rPr>
  </w:style>
  <w:style w:type="character" w:customStyle="1" w:styleId="ListLabel763">
    <w:name w:val="ListLabel 763"/>
    <w:qFormat/>
    <w:rsid w:val="00F614E0"/>
    <w:rPr>
      <w:rFonts w:cs="Wingdings"/>
    </w:rPr>
  </w:style>
  <w:style w:type="character" w:customStyle="1" w:styleId="ListLabel764">
    <w:name w:val="ListLabel 764"/>
    <w:qFormat/>
    <w:rsid w:val="00F614E0"/>
    <w:rPr>
      <w:rFonts w:cs="Symbol"/>
    </w:rPr>
  </w:style>
  <w:style w:type="character" w:customStyle="1" w:styleId="ListLabel765">
    <w:name w:val="ListLabel 765"/>
    <w:qFormat/>
    <w:rsid w:val="00F614E0"/>
    <w:rPr>
      <w:rFonts w:cs="Courier New"/>
    </w:rPr>
  </w:style>
  <w:style w:type="character" w:customStyle="1" w:styleId="ListLabel766">
    <w:name w:val="ListLabel 766"/>
    <w:qFormat/>
    <w:rsid w:val="00F614E0"/>
    <w:rPr>
      <w:rFonts w:cs="Wingdings"/>
    </w:rPr>
  </w:style>
  <w:style w:type="character" w:customStyle="1" w:styleId="ListLabel767">
    <w:name w:val="ListLabel 767"/>
    <w:qFormat/>
    <w:rsid w:val="00F614E0"/>
    <w:rPr>
      <w:rFonts w:cs="Symbol"/>
    </w:rPr>
  </w:style>
  <w:style w:type="character" w:customStyle="1" w:styleId="ListLabel768">
    <w:name w:val="ListLabel 768"/>
    <w:qFormat/>
    <w:rsid w:val="00F614E0"/>
    <w:rPr>
      <w:rFonts w:cs="Courier New"/>
    </w:rPr>
  </w:style>
  <w:style w:type="character" w:customStyle="1" w:styleId="ListLabel769">
    <w:name w:val="ListLabel 769"/>
    <w:qFormat/>
    <w:rsid w:val="00F614E0"/>
    <w:rPr>
      <w:rFonts w:cs="Wingdings"/>
    </w:rPr>
  </w:style>
  <w:style w:type="character" w:customStyle="1" w:styleId="ListLabel770">
    <w:name w:val="ListLabel 770"/>
    <w:qFormat/>
    <w:rsid w:val="00F614E0"/>
    <w:rPr>
      <w:rFonts w:cs="Symbol"/>
    </w:rPr>
  </w:style>
  <w:style w:type="character" w:customStyle="1" w:styleId="ListLabel771">
    <w:name w:val="ListLabel 771"/>
    <w:qFormat/>
    <w:rsid w:val="00F614E0"/>
    <w:rPr>
      <w:rFonts w:cs="Courier New"/>
    </w:rPr>
  </w:style>
  <w:style w:type="character" w:customStyle="1" w:styleId="ListLabel772">
    <w:name w:val="ListLabel 772"/>
    <w:qFormat/>
    <w:rsid w:val="00F614E0"/>
    <w:rPr>
      <w:rFonts w:cs="Wingdings"/>
    </w:rPr>
  </w:style>
  <w:style w:type="character" w:customStyle="1" w:styleId="ListLabel773">
    <w:name w:val="ListLabel 773"/>
    <w:qFormat/>
    <w:rsid w:val="00F614E0"/>
    <w:rPr>
      <w:rFonts w:cs="Symbol"/>
    </w:rPr>
  </w:style>
  <w:style w:type="character" w:customStyle="1" w:styleId="ListLabel774">
    <w:name w:val="ListLabel 774"/>
    <w:qFormat/>
    <w:rsid w:val="00F614E0"/>
    <w:rPr>
      <w:rFonts w:cs="Symbol"/>
    </w:rPr>
  </w:style>
  <w:style w:type="character" w:customStyle="1" w:styleId="ListLabel775">
    <w:name w:val="ListLabel 775"/>
    <w:qFormat/>
    <w:rsid w:val="00F614E0"/>
    <w:rPr>
      <w:rFonts w:cs="Courier New"/>
    </w:rPr>
  </w:style>
  <w:style w:type="character" w:customStyle="1" w:styleId="ListLabel776">
    <w:name w:val="ListLabel 776"/>
    <w:qFormat/>
    <w:rsid w:val="00F614E0"/>
    <w:rPr>
      <w:rFonts w:cs="Wingdings"/>
    </w:rPr>
  </w:style>
  <w:style w:type="character" w:customStyle="1" w:styleId="ListLabel777">
    <w:name w:val="ListLabel 777"/>
    <w:qFormat/>
    <w:rsid w:val="00F614E0"/>
    <w:rPr>
      <w:rFonts w:cs="Symbol"/>
    </w:rPr>
  </w:style>
  <w:style w:type="character" w:customStyle="1" w:styleId="ListLabel778">
    <w:name w:val="ListLabel 778"/>
    <w:qFormat/>
    <w:rsid w:val="00F614E0"/>
    <w:rPr>
      <w:rFonts w:cs="Courier New"/>
    </w:rPr>
  </w:style>
  <w:style w:type="character" w:customStyle="1" w:styleId="ListLabel779">
    <w:name w:val="ListLabel 779"/>
    <w:qFormat/>
    <w:rsid w:val="00F614E0"/>
    <w:rPr>
      <w:rFonts w:cs="Wingdings"/>
    </w:rPr>
  </w:style>
  <w:style w:type="character" w:customStyle="1" w:styleId="ListLabel780">
    <w:name w:val="ListLabel 780"/>
    <w:qFormat/>
    <w:rsid w:val="00F614E0"/>
    <w:rPr>
      <w:rFonts w:cs="Symbol"/>
    </w:rPr>
  </w:style>
  <w:style w:type="character" w:customStyle="1" w:styleId="ListLabel781">
    <w:name w:val="ListLabel 781"/>
    <w:qFormat/>
    <w:rsid w:val="00F614E0"/>
    <w:rPr>
      <w:rFonts w:cs="Courier New"/>
    </w:rPr>
  </w:style>
  <w:style w:type="character" w:customStyle="1" w:styleId="ListLabel782">
    <w:name w:val="ListLabel 782"/>
    <w:qFormat/>
    <w:rsid w:val="00F614E0"/>
    <w:rPr>
      <w:rFonts w:cs="Wingdings"/>
    </w:rPr>
  </w:style>
  <w:style w:type="character" w:customStyle="1" w:styleId="ListLabel783">
    <w:name w:val="ListLabel 783"/>
    <w:qFormat/>
    <w:rsid w:val="00F614E0"/>
    <w:rPr>
      <w:rFonts w:cs="Symbol"/>
    </w:rPr>
  </w:style>
  <w:style w:type="character" w:customStyle="1" w:styleId="ListLabel784">
    <w:name w:val="ListLabel 784"/>
    <w:qFormat/>
    <w:rsid w:val="00F614E0"/>
    <w:rPr>
      <w:rFonts w:cs="Courier New"/>
    </w:rPr>
  </w:style>
  <w:style w:type="character" w:customStyle="1" w:styleId="ListLabel785">
    <w:name w:val="ListLabel 785"/>
    <w:qFormat/>
    <w:rsid w:val="00F614E0"/>
    <w:rPr>
      <w:rFonts w:cs="Wingdings"/>
    </w:rPr>
  </w:style>
  <w:style w:type="character" w:customStyle="1" w:styleId="ListLabel786">
    <w:name w:val="ListLabel 786"/>
    <w:qFormat/>
    <w:rsid w:val="00F614E0"/>
    <w:rPr>
      <w:rFonts w:cs="Symbol"/>
    </w:rPr>
  </w:style>
  <w:style w:type="character" w:customStyle="1" w:styleId="ListLabel787">
    <w:name w:val="ListLabel 787"/>
    <w:qFormat/>
    <w:rsid w:val="00F614E0"/>
    <w:rPr>
      <w:rFonts w:cs="Courier New"/>
    </w:rPr>
  </w:style>
  <w:style w:type="character" w:customStyle="1" w:styleId="ListLabel788">
    <w:name w:val="ListLabel 788"/>
    <w:qFormat/>
    <w:rsid w:val="00F614E0"/>
    <w:rPr>
      <w:rFonts w:cs="Wingdings"/>
    </w:rPr>
  </w:style>
  <w:style w:type="character" w:customStyle="1" w:styleId="ListLabel789">
    <w:name w:val="ListLabel 789"/>
    <w:qFormat/>
    <w:rsid w:val="00F614E0"/>
    <w:rPr>
      <w:rFonts w:cs="Symbol"/>
    </w:rPr>
  </w:style>
  <w:style w:type="character" w:customStyle="1" w:styleId="ListLabel790">
    <w:name w:val="ListLabel 790"/>
    <w:qFormat/>
    <w:rsid w:val="00F614E0"/>
    <w:rPr>
      <w:rFonts w:cs="Courier New"/>
    </w:rPr>
  </w:style>
  <w:style w:type="character" w:customStyle="1" w:styleId="ListLabel791">
    <w:name w:val="ListLabel 791"/>
    <w:qFormat/>
    <w:rsid w:val="00F614E0"/>
    <w:rPr>
      <w:rFonts w:cs="Wingdings"/>
    </w:rPr>
  </w:style>
  <w:style w:type="character" w:customStyle="1" w:styleId="ListLabel792">
    <w:name w:val="ListLabel 792"/>
    <w:qFormat/>
    <w:rsid w:val="00F614E0"/>
    <w:rPr>
      <w:rFonts w:cs="Symbol"/>
    </w:rPr>
  </w:style>
  <w:style w:type="character" w:customStyle="1" w:styleId="ListLabel793">
    <w:name w:val="ListLabel 793"/>
    <w:qFormat/>
    <w:rsid w:val="00F614E0"/>
    <w:rPr>
      <w:rFonts w:cs="Courier New"/>
    </w:rPr>
  </w:style>
  <w:style w:type="character" w:customStyle="1" w:styleId="ListLabel794">
    <w:name w:val="ListLabel 794"/>
    <w:qFormat/>
    <w:rsid w:val="00F614E0"/>
    <w:rPr>
      <w:rFonts w:cs="Wingdings"/>
    </w:rPr>
  </w:style>
  <w:style w:type="character" w:customStyle="1" w:styleId="ListLabel795">
    <w:name w:val="ListLabel 795"/>
    <w:qFormat/>
    <w:rsid w:val="00F614E0"/>
    <w:rPr>
      <w:rFonts w:cs="Symbol"/>
    </w:rPr>
  </w:style>
  <w:style w:type="character" w:customStyle="1" w:styleId="ListLabel796">
    <w:name w:val="ListLabel 796"/>
    <w:qFormat/>
    <w:rsid w:val="00F614E0"/>
    <w:rPr>
      <w:rFonts w:cs="Courier New"/>
    </w:rPr>
  </w:style>
  <w:style w:type="character" w:customStyle="1" w:styleId="ListLabel797">
    <w:name w:val="ListLabel 797"/>
    <w:qFormat/>
    <w:rsid w:val="00F614E0"/>
    <w:rPr>
      <w:rFonts w:cs="Wingdings"/>
    </w:rPr>
  </w:style>
  <w:style w:type="character" w:customStyle="1" w:styleId="ListLabel798">
    <w:name w:val="ListLabel 798"/>
    <w:qFormat/>
    <w:rsid w:val="00F614E0"/>
    <w:rPr>
      <w:rFonts w:cs="Symbol"/>
    </w:rPr>
  </w:style>
  <w:style w:type="character" w:customStyle="1" w:styleId="ListLabel799">
    <w:name w:val="ListLabel 799"/>
    <w:qFormat/>
    <w:rsid w:val="00F614E0"/>
    <w:rPr>
      <w:rFonts w:cs="Courier New"/>
    </w:rPr>
  </w:style>
  <w:style w:type="character" w:customStyle="1" w:styleId="ListLabel800">
    <w:name w:val="ListLabel 800"/>
    <w:qFormat/>
    <w:rsid w:val="00F614E0"/>
    <w:rPr>
      <w:rFonts w:cs="Wingdings"/>
    </w:rPr>
  </w:style>
  <w:style w:type="character" w:customStyle="1" w:styleId="ListLabel801">
    <w:name w:val="ListLabel 801"/>
    <w:qFormat/>
    <w:rsid w:val="00F614E0"/>
    <w:rPr>
      <w:rFonts w:cs="Symbol"/>
    </w:rPr>
  </w:style>
  <w:style w:type="character" w:customStyle="1" w:styleId="ListLabel802">
    <w:name w:val="ListLabel 802"/>
    <w:qFormat/>
    <w:rsid w:val="00F614E0"/>
    <w:rPr>
      <w:rFonts w:cs="Courier New"/>
    </w:rPr>
  </w:style>
  <w:style w:type="character" w:customStyle="1" w:styleId="ListLabel803">
    <w:name w:val="ListLabel 803"/>
    <w:qFormat/>
    <w:rsid w:val="00F614E0"/>
    <w:rPr>
      <w:rFonts w:cs="Wingdings"/>
    </w:rPr>
  </w:style>
  <w:style w:type="character" w:customStyle="1" w:styleId="ListLabel804">
    <w:name w:val="ListLabel 804"/>
    <w:qFormat/>
    <w:rsid w:val="00F614E0"/>
    <w:rPr>
      <w:rFonts w:cs="Symbol"/>
    </w:rPr>
  </w:style>
  <w:style w:type="character" w:customStyle="1" w:styleId="ListLabel805">
    <w:name w:val="ListLabel 805"/>
    <w:qFormat/>
    <w:rsid w:val="00F614E0"/>
    <w:rPr>
      <w:rFonts w:cs="Courier New"/>
    </w:rPr>
  </w:style>
  <w:style w:type="character" w:customStyle="1" w:styleId="ListLabel806">
    <w:name w:val="ListLabel 806"/>
    <w:qFormat/>
    <w:rsid w:val="00F614E0"/>
    <w:rPr>
      <w:rFonts w:cs="Wingdings"/>
    </w:rPr>
  </w:style>
  <w:style w:type="character" w:customStyle="1" w:styleId="ListLabel807">
    <w:name w:val="ListLabel 807"/>
    <w:qFormat/>
    <w:rsid w:val="00F614E0"/>
    <w:rPr>
      <w:rFonts w:cs="Symbol"/>
    </w:rPr>
  </w:style>
  <w:style w:type="character" w:customStyle="1" w:styleId="ListLabel808">
    <w:name w:val="ListLabel 808"/>
    <w:qFormat/>
    <w:rsid w:val="00F614E0"/>
    <w:rPr>
      <w:rFonts w:cs="Courier New"/>
    </w:rPr>
  </w:style>
  <w:style w:type="character" w:customStyle="1" w:styleId="ListLabel809">
    <w:name w:val="ListLabel 809"/>
    <w:qFormat/>
    <w:rsid w:val="00F614E0"/>
    <w:rPr>
      <w:rFonts w:cs="Wingdings"/>
    </w:rPr>
  </w:style>
  <w:style w:type="character" w:customStyle="1" w:styleId="ListLabel810">
    <w:name w:val="ListLabel 810"/>
    <w:qFormat/>
    <w:rsid w:val="00F614E0"/>
    <w:rPr>
      <w:rFonts w:cs="Symbol"/>
    </w:rPr>
  </w:style>
  <w:style w:type="character" w:customStyle="1" w:styleId="ListLabel811">
    <w:name w:val="ListLabel 811"/>
    <w:qFormat/>
    <w:rsid w:val="00F614E0"/>
    <w:rPr>
      <w:rFonts w:cs="Calibri"/>
    </w:rPr>
  </w:style>
  <w:style w:type="character" w:customStyle="1" w:styleId="ListLabel812">
    <w:name w:val="ListLabel 812"/>
    <w:qFormat/>
    <w:rsid w:val="00F614E0"/>
    <w:rPr>
      <w:rFonts w:cs="Wingdings"/>
    </w:rPr>
  </w:style>
  <w:style w:type="character" w:customStyle="1" w:styleId="ListLabel813">
    <w:name w:val="ListLabel 813"/>
    <w:qFormat/>
    <w:rsid w:val="00F614E0"/>
    <w:rPr>
      <w:rFonts w:cs="Symbol"/>
    </w:rPr>
  </w:style>
  <w:style w:type="character" w:customStyle="1" w:styleId="ListLabel814">
    <w:name w:val="ListLabel 814"/>
    <w:qFormat/>
    <w:rsid w:val="00F614E0"/>
    <w:rPr>
      <w:rFonts w:cs="Courier New"/>
    </w:rPr>
  </w:style>
  <w:style w:type="character" w:customStyle="1" w:styleId="ListLabel815">
    <w:name w:val="ListLabel 815"/>
    <w:qFormat/>
    <w:rsid w:val="00F614E0"/>
    <w:rPr>
      <w:rFonts w:cs="Wingdings"/>
    </w:rPr>
  </w:style>
  <w:style w:type="character" w:customStyle="1" w:styleId="ListLabel816">
    <w:name w:val="ListLabel 816"/>
    <w:qFormat/>
    <w:rsid w:val="00F614E0"/>
    <w:rPr>
      <w:rFonts w:cs="Symbol"/>
    </w:rPr>
  </w:style>
  <w:style w:type="character" w:customStyle="1" w:styleId="ListLabel817">
    <w:name w:val="ListLabel 817"/>
    <w:qFormat/>
    <w:rsid w:val="00F614E0"/>
    <w:rPr>
      <w:rFonts w:cs="Courier New"/>
    </w:rPr>
  </w:style>
  <w:style w:type="character" w:customStyle="1" w:styleId="ListLabel818">
    <w:name w:val="ListLabel 818"/>
    <w:qFormat/>
    <w:rsid w:val="00F614E0"/>
    <w:rPr>
      <w:rFonts w:cs="Wingdings"/>
    </w:rPr>
  </w:style>
  <w:style w:type="character" w:customStyle="1" w:styleId="ListLabel819">
    <w:name w:val="ListLabel 819"/>
    <w:qFormat/>
    <w:rsid w:val="00F614E0"/>
    <w:rPr>
      <w:rFonts w:cs="Symbol"/>
    </w:rPr>
  </w:style>
  <w:style w:type="character" w:customStyle="1" w:styleId="ListLabel820">
    <w:name w:val="ListLabel 820"/>
    <w:qFormat/>
    <w:rsid w:val="00F614E0"/>
    <w:rPr>
      <w:rFonts w:cs="Courier New"/>
    </w:rPr>
  </w:style>
  <w:style w:type="character" w:customStyle="1" w:styleId="ListLabel821">
    <w:name w:val="ListLabel 821"/>
    <w:qFormat/>
    <w:rsid w:val="00F614E0"/>
    <w:rPr>
      <w:rFonts w:cs="Wingdings"/>
    </w:rPr>
  </w:style>
  <w:style w:type="character" w:customStyle="1" w:styleId="ListLabel822">
    <w:name w:val="ListLabel 822"/>
    <w:qFormat/>
    <w:rsid w:val="00F614E0"/>
    <w:rPr>
      <w:rFonts w:cs="Symbol"/>
    </w:rPr>
  </w:style>
  <w:style w:type="character" w:customStyle="1" w:styleId="ListLabel823">
    <w:name w:val="ListLabel 823"/>
    <w:qFormat/>
    <w:rsid w:val="00F614E0"/>
    <w:rPr>
      <w:rFonts w:cs="Courier New"/>
    </w:rPr>
  </w:style>
  <w:style w:type="character" w:customStyle="1" w:styleId="ListLabel824">
    <w:name w:val="ListLabel 824"/>
    <w:qFormat/>
    <w:rsid w:val="00F614E0"/>
    <w:rPr>
      <w:rFonts w:cs="Wingdings"/>
    </w:rPr>
  </w:style>
  <w:style w:type="character" w:customStyle="1" w:styleId="ListLabel825">
    <w:name w:val="ListLabel 825"/>
    <w:qFormat/>
    <w:rsid w:val="00F614E0"/>
    <w:rPr>
      <w:rFonts w:cs="Symbol"/>
    </w:rPr>
  </w:style>
  <w:style w:type="character" w:customStyle="1" w:styleId="ListLabel826">
    <w:name w:val="ListLabel 826"/>
    <w:qFormat/>
    <w:rsid w:val="00F614E0"/>
    <w:rPr>
      <w:rFonts w:cs="Courier New"/>
    </w:rPr>
  </w:style>
  <w:style w:type="character" w:customStyle="1" w:styleId="ListLabel827">
    <w:name w:val="ListLabel 827"/>
    <w:qFormat/>
    <w:rsid w:val="00F614E0"/>
    <w:rPr>
      <w:rFonts w:cs="Wingdings"/>
    </w:rPr>
  </w:style>
  <w:style w:type="character" w:customStyle="1" w:styleId="ListLabel828">
    <w:name w:val="ListLabel 828"/>
    <w:qFormat/>
    <w:rsid w:val="00F614E0"/>
    <w:rPr>
      <w:rFonts w:cs="Symbol"/>
    </w:rPr>
  </w:style>
  <w:style w:type="character" w:customStyle="1" w:styleId="ListLabel829">
    <w:name w:val="ListLabel 829"/>
    <w:qFormat/>
    <w:rsid w:val="00F614E0"/>
    <w:rPr>
      <w:rFonts w:cs="Courier New"/>
    </w:rPr>
  </w:style>
  <w:style w:type="character" w:customStyle="1" w:styleId="ListLabel830">
    <w:name w:val="ListLabel 830"/>
    <w:qFormat/>
    <w:rsid w:val="00F614E0"/>
    <w:rPr>
      <w:rFonts w:cs="Wingdings"/>
    </w:rPr>
  </w:style>
  <w:style w:type="character" w:customStyle="1" w:styleId="ListLabel831">
    <w:name w:val="ListLabel 831"/>
    <w:qFormat/>
    <w:rsid w:val="00F614E0"/>
    <w:rPr>
      <w:rFonts w:cs="Symbol"/>
    </w:rPr>
  </w:style>
  <w:style w:type="character" w:customStyle="1" w:styleId="ListLabel832">
    <w:name w:val="ListLabel 832"/>
    <w:qFormat/>
    <w:rsid w:val="00F614E0"/>
    <w:rPr>
      <w:rFonts w:cs="Courier New"/>
    </w:rPr>
  </w:style>
  <w:style w:type="character" w:customStyle="1" w:styleId="ListLabel833">
    <w:name w:val="ListLabel 833"/>
    <w:qFormat/>
    <w:rsid w:val="00F614E0"/>
    <w:rPr>
      <w:rFonts w:cs="Wingdings"/>
    </w:rPr>
  </w:style>
  <w:style w:type="character" w:customStyle="1" w:styleId="ListLabel834">
    <w:name w:val="ListLabel 834"/>
    <w:qFormat/>
    <w:rsid w:val="00F614E0"/>
    <w:rPr>
      <w:rFonts w:cs="Symbol"/>
    </w:rPr>
  </w:style>
  <w:style w:type="character" w:customStyle="1" w:styleId="ListLabel835">
    <w:name w:val="ListLabel 835"/>
    <w:qFormat/>
    <w:rsid w:val="00F614E0"/>
    <w:rPr>
      <w:rFonts w:cs="Courier New"/>
    </w:rPr>
  </w:style>
  <w:style w:type="character" w:customStyle="1" w:styleId="ListLabel836">
    <w:name w:val="ListLabel 836"/>
    <w:qFormat/>
    <w:rsid w:val="00F614E0"/>
    <w:rPr>
      <w:rFonts w:cs="Wingdings"/>
    </w:rPr>
  </w:style>
  <w:style w:type="character" w:customStyle="1" w:styleId="ListLabel837">
    <w:name w:val="ListLabel 837"/>
    <w:qFormat/>
    <w:rsid w:val="00F614E0"/>
    <w:rPr>
      <w:rFonts w:cs="Symbol"/>
    </w:rPr>
  </w:style>
  <w:style w:type="character" w:customStyle="1" w:styleId="ListLabel838">
    <w:name w:val="ListLabel 838"/>
    <w:qFormat/>
    <w:rsid w:val="00F614E0"/>
    <w:rPr>
      <w:rFonts w:cs="Courier New"/>
    </w:rPr>
  </w:style>
  <w:style w:type="character" w:customStyle="1" w:styleId="ListLabel839">
    <w:name w:val="ListLabel 839"/>
    <w:qFormat/>
    <w:rsid w:val="00F614E0"/>
    <w:rPr>
      <w:rFonts w:cs="Wingdings"/>
    </w:rPr>
  </w:style>
  <w:style w:type="character" w:customStyle="1" w:styleId="ListLabel840">
    <w:name w:val="ListLabel 840"/>
    <w:qFormat/>
    <w:rsid w:val="00F614E0"/>
    <w:rPr>
      <w:rFonts w:cs="Symbol"/>
    </w:rPr>
  </w:style>
  <w:style w:type="character" w:customStyle="1" w:styleId="ListLabel841">
    <w:name w:val="ListLabel 841"/>
    <w:qFormat/>
    <w:rsid w:val="00F614E0"/>
    <w:rPr>
      <w:rFonts w:cs="Courier New"/>
    </w:rPr>
  </w:style>
  <w:style w:type="character" w:customStyle="1" w:styleId="ListLabel842">
    <w:name w:val="ListLabel 842"/>
    <w:qFormat/>
    <w:rsid w:val="00F614E0"/>
    <w:rPr>
      <w:rFonts w:cs="Wingdings"/>
    </w:rPr>
  </w:style>
  <w:style w:type="character" w:customStyle="1" w:styleId="ListLabel843">
    <w:name w:val="ListLabel 843"/>
    <w:qFormat/>
    <w:rsid w:val="00F614E0"/>
    <w:rPr>
      <w:rFonts w:cs="Symbol"/>
    </w:rPr>
  </w:style>
  <w:style w:type="character" w:customStyle="1" w:styleId="ListLabel844">
    <w:name w:val="ListLabel 844"/>
    <w:qFormat/>
    <w:rsid w:val="00F614E0"/>
    <w:rPr>
      <w:rFonts w:cs="Courier New"/>
    </w:rPr>
  </w:style>
  <w:style w:type="character" w:customStyle="1" w:styleId="ListLabel845">
    <w:name w:val="ListLabel 845"/>
    <w:qFormat/>
    <w:rsid w:val="00F614E0"/>
    <w:rPr>
      <w:rFonts w:cs="Wingdings"/>
    </w:rPr>
  </w:style>
  <w:style w:type="character" w:customStyle="1" w:styleId="ListLabel846">
    <w:name w:val="ListLabel 846"/>
    <w:qFormat/>
    <w:rsid w:val="00F614E0"/>
    <w:rPr>
      <w:rFonts w:cs="Symbol"/>
    </w:rPr>
  </w:style>
  <w:style w:type="character" w:customStyle="1" w:styleId="ListLabel847">
    <w:name w:val="ListLabel 847"/>
    <w:qFormat/>
    <w:rsid w:val="00F614E0"/>
    <w:rPr>
      <w:rFonts w:cs="Courier New"/>
    </w:rPr>
  </w:style>
  <w:style w:type="character" w:customStyle="1" w:styleId="ListLabel848">
    <w:name w:val="ListLabel 848"/>
    <w:qFormat/>
    <w:rsid w:val="00F614E0"/>
    <w:rPr>
      <w:rFonts w:cs="Wingdings"/>
    </w:rPr>
  </w:style>
  <w:style w:type="character" w:customStyle="1" w:styleId="ListLabel849">
    <w:name w:val="ListLabel 849"/>
    <w:qFormat/>
    <w:rsid w:val="00F614E0"/>
    <w:rPr>
      <w:rFonts w:cs="Symbol"/>
    </w:rPr>
  </w:style>
  <w:style w:type="character" w:customStyle="1" w:styleId="ListLabel850">
    <w:name w:val="ListLabel 850"/>
    <w:qFormat/>
    <w:rsid w:val="00F614E0"/>
    <w:rPr>
      <w:rFonts w:cs="Courier New"/>
    </w:rPr>
  </w:style>
  <w:style w:type="character" w:customStyle="1" w:styleId="ListLabel851">
    <w:name w:val="ListLabel 851"/>
    <w:qFormat/>
    <w:rsid w:val="00F614E0"/>
    <w:rPr>
      <w:rFonts w:cs="Wingdings"/>
    </w:rPr>
  </w:style>
  <w:style w:type="character" w:customStyle="1" w:styleId="ListLabel852">
    <w:name w:val="ListLabel 852"/>
    <w:qFormat/>
    <w:rsid w:val="00F614E0"/>
    <w:rPr>
      <w:rFonts w:cs="Symbol"/>
    </w:rPr>
  </w:style>
  <w:style w:type="character" w:customStyle="1" w:styleId="ListLabel853">
    <w:name w:val="ListLabel 853"/>
    <w:qFormat/>
    <w:rsid w:val="00F614E0"/>
    <w:rPr>
      <w:rFonts w:cs="Courier New"/>
    </w:rPr>
  </w:style>
  <w:style w:type="character" w:customStyle="1" w:styleId="ListLabel854">
    <w:name w:val="ListLabel 854"/>
    <w:qFormat/>
    <w:rsid w:val="00F614E0"/>
    <w:rPr>
      <w:rFonts w:cs="Wingdings"/>
    </w:rPr>
  </w:style>
  <w:style w:type="character" w:customStyle="1" w:styleId="ListLabel855">
    <w:name w:val="ListLabel 855"/>
    <w:qFormat/>
    <w:rsid w:val="00F614E0"/>
    <w:rPr>
      <w:rFonts w:cs="Symbol"/>
    </w:rPr>
  </w:style>
  <w:style w:type="character" w:customStyle="1" w:styleId="ListLabel856">
    <w:name w:val="ListLabel 856"/>
    <w:qFormat/>
    <w:rsid w:val="00F614E0"/>
    <w:rPr>
      <w:rFonts w:cs="Courier New"/>
    </w:rPr>
  </w:style>
  <w:style w:type="character" w:customStyle="1" w:styleId="ListLabel857">
    <w:name w:val="ListLabel 857"/>
    <w:qFormat/>
    <w:rsid w:val="00F614E0"/>
    <w:rPr>
      <w:rFonts w:cs="Wingdings"/>
    </w:rPr>
  </w:style>
  <w:style w:type="character" w:customStyle="1" w:styleId="ListLabel858">
    <w:name w:val="ListLabel 858"/>
    <w:qFormat/>
    <w:rsid w:val="00F614E0"/>
    <w:rPr>
      <w:rFonts w:cs="Symbol"/>
    </w:rPr>
  </w:style>
  <w:style w:type="character" w:customStyle="1" w:styleId="ListLabel859">
    <w:name w:val="ListLabel 859"/>
    <w:qFormat/>
    <w:rsid w:val="00F614E0"/>
    <w:rPr>
      <w:rFonts w:cs="Courier New"/>
    </w:rPr>
  </w:style>
  <w:style w:type="character" w:customStyle="1" w:styleId="ListLabel860">
    <w:name w:val="ListLabel 860"/>
    <w:qFormat/>
    <w:rsid w:val="00F614E0"/>
    <w:rPr>
      <w:rFonts w:cs="Wingdings"/>
    </w:rPr>
  </w:style>
  <w:style w:type="character" w:customStyle="1" w:styleId="ListLabel861">
    <w:name w:val="ListLabel 861"/>
    <w:qFormat/>
    <w:rsid w:val="00F614E0"/>
    <w:rPr>
      <w:rFonts w:cs="Symbol"/>
    </w:rPr>
  </w:style>
  <w:style w:type="character" w:customStyle="1" w:styleId="ListLabel862">
    <w:name w:val="ListLabel 862"/>
    <w:qFormat/>
    <w:rsid w:val="00F614E0"/>
    <w:rPr>
      <w:rFonts w:cs="Courier New"/>
    </w:rPr>
  </w:style>
  <w:style w:type="character" w:customStyle="1" w:styleId="ListLabel863">
    <w:name w:val="ListLabel 863"/>
    <w:qFormat/>
    <w:rsid w:val="00F614E0"/>
    <w:rPr>
      <w:rFonts w:cs="Wingdings"/>
    </w:rPr>
  </w:style>
  <w:style w:type="character" w:customStyle="1" w:styleId="ListLabel864">
    <w:name w:val="ListLabel 864"/>
    <w:qFormat/>
    <w:rsid w:val="00F614E0"/>
    <w:rPr>
      <w:rFonts w:cs="Symbol"/>
    </w:rPr>
  </w:style>
  <w:style w:type="character" w:customStyle="1" w:styleId="ListLabel865">
    <w:name w:val="ListLabel 865"/>
    <w:qFormat/>
    <w:rsid w:val="00F614E0"/>
    <w:rPr>
      <w:rFonts w:cs="Courier New"/>
    </w:rPr>
  </w:style>
  <w:style w:type="character" w:customStyle="1" w:styleId="ListLabel866">
    <w:name w:val="ListLabel 866"/>
    <w:qFormat/>
    <w:rsid w:val="00F614E0"/>
    <w:rPr>
      <w:rFonts w:cs="Wingdings"/>
    </w:rPr>
  </w:style>
  <w:style w:type="character" w:customStyle="1" w:styleId="ListLabel867">
    <w:name w:val="ListLabel 867"/>
    <w:qFormat/>
    <w:rsid w:val="00F614E0"/>
    <w:rPr>
      <w:rFonts w:cs="Symbol"/>
    </w:rPr>
  </w:style>
  <w:style w:type="character" w:customStyle="1" w:styleId="ListLabel868">
    <w:name w:val="ListLabel 868"/>
    <w:qFormat/>
    <w:rsid w:val="00F614E0"/>
    <w:rPr>
      <w:rFonts w:cs="Courier New"/>
    </w:rPr>
  </w:style>
  <w:style w:type="character" w:customStyle="1" w:styleId="ListLabel869">
    <w:name w:val="ListLabel 869"/>
    <w:qFormat/>
    <w:rsid w:val="00F614E0"/>
    <w:rPr>
      <w:rFonts w:cs="Wingdings"/>
    </w:rPr>
  </w:style>
  <w:style w:type="character" w:customStyle="1" w:styleId="ListLabel870">
    <w:name w:val="ListLabel 870"/>
    <w:qFormat/>
    <w:rsid w:val="00F614E0"/>
    <w:rPr>
      <w:rFonts w:cs="Symbol"/>
    </w:rPr>
  </w:style>
  <w:style w:type="character" w:customStyle="1" w:styleId="ListLabel871">
    <w:name w:val="ListLabel 871"/>
    <w:qFormat/>
    <w:rsid w:val="00F614E0"/>
    <w:rPr>
      <w:rFonts w:cs="Courier New"/>
    </w:rPr>
  </w:style>
  <w:style w:type="character" w:customStyle="1" w:styleId="ListLabel872">
    <w:name w:val="ListLabel 872"/>
    <w:qFormat/>
    <w:rsid w:val="00F614E0"/>
    <w:rPr>
      <w:rFonts w:cs="Wingdings"/>
    </w:rPr>
  </w:style>
  <w:style w:type="character" w:customStyle="1" w:styleId="ListLabel873">
    <w:name w:val="ListLabel 873"/>
    <w:qFormat/>
    <w:rsid w:val="00F614E0"/>
    <w:rPr>
      <w:rFonts w:cs="Symbol"/>
    </w:rPr>
  </w:style>
  <w:style w:type="character" w:customStyle="1" w:styleId="StopkaZnak1">
    <w:name w:val="Stopka Znak1"/>
    <w:basedOn w:val="Domylnaczcionkaakapitu"/>
    <w:link w:val="Footer"/>
    <w:uiPriority w:val="99"/>
    <w:semiHidden/>
    <w:qFormat/>
    <w:rsid w:val="000D5B68"/>
    <w:rPr>
      <w:rFonts w:ascii="Calibri" w:hAnsi="Calibri"/>
      <w:color w:val="00000A"/>
      <w:sz w:val="21"/>
    </w:rPr>
  </w:style>
  <w:style w:type="character" w:customStyle="1" w:styleId="ListLabel874">
    <w:name w:val="ListLabel 874"/>
    <w:qFormat/>
    <w:rsid w:val="00F466A7"/>
    <w:rPr>
      <w:rFonts w:cs="Symbol"/>
    </w:rPr>
  </w:style>
  <w:style w:type="character" w:customStyle="1" w:styleId="ListLabel875">
    <w:name w:val="ListLabel 875"/>
    <w:qFormat/>
    <w:rsid w:val="00F466A7"/>
    <w:rPr>
      <w:rFonts w:cs="Courier New"/>
    </w:rPr>
  </w:style>
  <w:style w:type="character" w:customStyle="1" w:styleId="ListLabel876">
    <w:name w:val="ListLabel 876"/>
    <w:qFormat/>
    <w:rsid w:val="00F466A7"/>
    <w:rPr>
      <w:rFonts w:cs="Wingdings"/>
    </w:rPr>
  </w:style>
  <w:style w:type="character" w:customStyle="1" w:styleId="ListLabel877">
    <w:name w:val="ListLabel 877"/>
    <w:qFormat/>
    <w:rsid w:val="00F466A7"/>
    <w:rPr>
      <w:rFonts w:cs="Symbol"/>
    </w:rPr>
  </w:style>
  <w:style w:type="character" w:customStyle="1" w:styleId="ListLabel878">
    <w:name w:val="ListLabel 878"/>
    <w:qFormat/>
    <w:rsid w:val="00F466A7"/>
    <w:rPr>
      <w:rFonts w:cs="Courier New"/>
    </w:rPr>
  </w:style>
  <w:style w:type="character" w:customStyle="1" w:styleId="ListLabel879">
    <w:name w:val="ListLabel 879"/>
    <w:qFormat/>
    <w:rsid w:val="00F466A7"/>
    <w:rPr>
      <w:rFonts w:cs="Wingdings"/>
    </w:rPr>
  </w:style>
  <w:style w:type="character" w:customStyle="1" w:styleId="ListLabel880">
    <w:name w:val="ListLabel 880"/>
    <w:qFormat/>
    <w:rsid w:val="00F466A7"/>
    <w:rPr>
      <w:rFonts w:cs="Symbol"/>
    </w:rPr>
  </w:style>
  <w:style w:type="character" w:customStyle="1" w:styleId="ListLabel881">
    <w:name w:val="ListLabel 881"/>
    <w:qFormat/>
    <w:rsid w:val="00F466A7"/>
    <w:rPr>
      <w:rFonts w:cs="Courier New"/>
    </w:rPr>
  </w:style>
  <w:style w:type="character" w:customStyle="1" w:styleId="ListLabel882">
    <w:name w:val="ListLabel 882"/>
    <w:qFormat/>
    <w:rsid w:val="00F466A7"/>
    <w:rPr>
      <w:rFonts w:cs="Wingdings"/>
    </w:rPr>
  </w:style>
  <w:style w:type="character" w:customStyle="1" w:styleId="ListLabel883">
    <w:name w:val="ListLabel 883"/>
    <w:qFormat/>
    <w:rsid w:val="00F466A7"/>
    <w:rPr>
      <w:rFonts w:cs="Symbol"/>
    </w:rPr>
  </w:style>
  <w:style w:type="character" w:customStyle="1" w:styleId="ListLabel884">
    <w:name w:val="ListLabel 884"/>
    <w:qFormat/>
    <w:rsid w:val="00F466A7"/>
    <w:rPr>
      <w:rFonts w:cs="Courier New"/>
    </w:rPr>
  </w:style>
  <w:style w:type="character" w:customStyle="1" w:styleId="ListLabel885">
    <w:name w:val="ListLabel 885"/>
    <w:qFormat/>
    <w:rsid w:val="00F466A7"/>
    <w:rPr>
      <w:rFonts w:cs="Wingdings"/>
    </w:rPr>
  </w:style>
  <w:style w:type="character" w:customStyle="1" w:styleId="ListLabel886">
    <w:name w:val="ListLabel 886"/>
    <w:qFormat/>
    <w:rsid w:val="00F466A7"/>
    <w:rPr>
      <w:rFonts w:cs="Symbol"/>
    </w:rPr>
  </w:style>
  <w:style w:type="character" w:customStyle="1" w:styleId="ListLabel887">
    <w:name w:val="ListLabel 887"/>
    <w:qFormat/>
    <w:rsid w:val="00F466A7"/>
    <w:rPr>
      <w:rFonts w:cs="Courier New"/>
    </w:rPr>
  </w:style>
  <w:style w:type="character" w:customStyle="1" w:styleId="ListLabel888">
    <w:name w:val="ListLabel 888"/>
    <w:qFormat/>
    <w:rsid w:val="00F466A7"/>
    <w:rPr>
      <w:rFonts w:cs="Wingdings"/>
    </w:rPr>
  </w:style>
  <w:style w:type="character" w:customStyle="1" w:styleId="ListLabel889">
    <w:name w:val="ListLabel 889"/>
    <w:qFormat/>
    <w:rsid w:val="00F466A7"/>
    <w:rPr>
      <w:rFonts w:cs="Symbol"/>
    </w:rPr>
  </w:style>
  <w:style w:type="character" w:customStyle="1" w:styleId="ListLabel890">
    <w:name w:val="ListLabel 890"/>
    <w:qFormat/>
    <w:rsid w:val="00F466A7"/>
    <w:rPr>
      <w:rFonts w:cs="Courier New"/>
    </w:rPr>
  </w:style>
  <w:style w:type="character" w:customStyle="1" w:styleId="ListLabel891">
    <w:name w:val="ListLabel 891"/>
    <w:qFormat/>
    <w:rsid w:val="00F466A7"/>
    <w:rPr>
      <w:rFonts w:cs="Wingdings"/>
    </w:rPr>
  </w:style>
  <w:style w:type="character" w:customStyle="1" w:styleId="ListLabel892">
    <w:name w:val="ListLabel 892"/>
    <w:qFormat/>
    <w:rsid w:val="00F466A7"/>
    <w:rPr>
      <w:rFonts w:cs="Symbol"/>
    </w:rPr>
  </w:style>
  <w:style w:type="character" w:customStyle="1" w:styleId="ListLabel893">
    <w:name w:val="ListLabel 893"/>
    <w:qFormat/>
    <w:rsid w:val="00F466A7"/>
    <w:rPr>
      <w:rFonts w:cs="Courier New"/>
    </w:rPr>
  </w:style>
  <w:style w:type="character" w:customStyle="1" w:styleId="ListLabel894">
    <w:name w:val="ListLabel 894"/>
    <w:qFormat/>
    <w:rsid w:val="00F466A7"/>
    <w:rPr>
      <w:rFonts w:cs="Wingdings"/>
    </w:rPr>
  </w:style>
  <w:style w:type="character" w:customStyle="1" w:styleId="ListLabel895">
    <w:name w:val="ListLabel 895"/>
    <w:qFormat/>
    <w:rsid w:val="00F466A7"/>
    <w:rPr>
      <w:rFonts w:cs="Symbol"/>
    </w:rPr>
  </w:style>
  <w:style w:type="character" w:customStyle="1" w:styleId="ListLabel896">
    <w:name w:val="ListLabel 896"/>
    <w:qFormat/>
    <w:rsid w:val="00F466A7"/>
    <w:rPr>
      <w:rFonts w:cs="Courier New"/>
    </w:rPr>
  </w:style>
  <w:style w:type="character" w:customStyle="1" w:styleId="ListLabel897">
    <w:name w:val="ListLabel 897"/>
    <w:qFormat/>
    <w:rsid w:val="00F466A7"/>
    <w:rPr>
      <w:rFonts w:cs="Wingdings"/>
    </w:rPr>
  </w:style>
  <w:style w:type="character" w:customStyle="1" w:styleId="ListLabel898">
    <w:name w:val="ListLabel 898"/>
    <w:qFormat/>
    <w:rsid w:val="00F466A7"/>
    <w:rPr>
      <w:rFonts w:cs="Symbol"/>
    </w:rPr>
  </w:style>
  <w:style w:type="character" w:customStyle="1" w:styleId="ListLabel899">
    <w:name w:val="ListLabel 899"/>
    <w:qFormat/>
    <w:rsid w:val="00F466A7"/>
    <w:rPr>
      <w:rFonts w:cs="Courier New"/>
    </w:rPr>
  </w:style>
  <w:style w:type="character" w:customStyle="1" w:styleId="ListLabel900">
    <w:name w:val="ListLabel 900"/>
    <w:qFormat/>
    <w:rsid w:val="00F466A7"/>
    <w:rPr>
      <w:rFonts w:cs="Wingdings"/>
    </w:rPr>
  </w:style>
  <w:style w:type="character" w:customStyle="1" w:styleId="ListLabel901">
    <w:name w:val="ListLabel 901"/>
    <w:qFormat/>
    <w:rsid w:val="00F466A7"/>
    <w:rPr>
      <w:rFonts w:cs="Symbol"/>
    </w:rPr>
  </w:style>
  <w:style w:type="character" w:customStyle="1" w:styleId="ListLabel902">
    <w:name w:val="ListLabel 902"/>
    <w:qFormat/>
    <w:rsid w:val="00F466A7"/>
    <w:rPr>
      <w:rFonts w:cs="Courier New"/>
    </w:rPr>
  </w:style>
  <w:style w:type="character" w:customStyle="1" w:styleId="ListLabel903">
    <w:name w:val="ListLabel 903"/>
    <w:qFormat/>
    <w:rsid w:val="00F466A7"/>
    <w:rPr>
      <w:rFonts w:cs="Wingdings"/>
    </w:rPr>
  </w:style>
  <w:style w:type="character" w:customStyle="1" w:styleId="ListLabel904">
    <w:name w:val="ListLabel 904"/>
    <w:qFormat/>
    <w:rsid w:val="00F466A7"/>
    <w:rPr>
      <w:rFonts w:cs="Symbol"/>
    </w:rPr>
  </w:style>
  <w:style w:type="character" w:customStyle="1" w:styleId="ListLabel905">
    <w:name w:val="ListLabel 905"/>
    <w:qFormat/>
    <w:rsid w:val="00F466A7"/>
    <w:rPr>
      <w:rFonts w:cs="Courier New"/>
    </w:rPr>
  </w:style>
  <w:style w:type="character" w:customStyle="1" w:styleId="ListLabel906">
    <w:name w:val="ListLabel 906"/>
    <w:qFormat/>
    <w:rsid w:val="00F466A7"/>
    <w:rPr>
      <w:rFonts w:cs="Wingdings"/>
    </w:rPr>
  </w:style>
  <w:style w:type="character" w:customStyle="1" w:styleId="ListLabel907">
    <w:name w:val="ListLabel 907"/>
    <w:qFormat/>
    <w:rsid w:val="00F466A7"/>
    <w:rPr>
      <w:rFonts w:cs="Symbol"/>
    </w:rPr>
  </w:style>
  <w:style w:type="character" w:customStyle="1" w:styleId="ListLabel908">
    <w:name w:val="ListLabel 908"/>
    <w:qFormat/>
    <w:rsid w:val="00F466A7"/>
    <w:rPr>
      <w:rFonts w:cs="Courier New"/>
    </w:rPr>
  </w:style>
  <w:style w:type="character" w:customStyle="1" w:styleId="ListLabel909">
    <w:name w:val="ListLabel 909"/>
    <w:qFormat/>
    <w:rsid w:val="00F466A7"/>
    <w:rPr>
      <w:rFonts w:cs="Wingdings"/>
    </w:rPr>
  </w:style>
  <w:style w:type="character" w:customStyle="1" w:styleId="ListLabel910">
    <w:name w:val="ListLabel 910"/>
    <w:qFormat/>
    <w:rsid w:val="00F466A7"/>
    <w:rPr>
      <w:rFonts w:cs="Symbol"/>
    </w:rPr>
  </w:style>
  <w:style w:type="character" w:customStyle="1" w:styleId="ListLabel911">
    <w:name w:val="ListLabel 911"/>
    <w:qFormat/>
    <w:rsid w:val="00F466A7"/>
    <w:rPr>
      <w:rFonts w:cs="Calibri"/>
    </w:rPr>
  </w:style>
  <w:style w:type="character" w:customStyle="1" w:styleId="ListLabel912">
    <w:name w:val="ListLabel 912"/>
    <w:qFormat/>
    <w:rsid w:val="00F466A7"/>
    <w:rPr>
      <w:rFonts w:cs="Wingdings"/>
    </w:rPr>
  </w:style>
  <w:style w:type="character" w:customStyle="1" w:styleId="ListLabel913">
    <w:name w:val="ListLabel 913"/>
    <w:qFormat/>
    <w:rsid w:val="00F466A7"/>
    <w:rPr>
      <w:rFonts w:cs="Symbol"/>
    </w:rPr>
  </w:style>
  <w:style w:type="character" w:customStyle="1" w:styleId="ListLabel914">
    <w:name w:val="ListLabel 914"/>
    <w:qFormat/>
    <w:rsid w:val="00F466A7"/>
    <w:rPr>
      <w:rFonts w:cs="Courier New"/>
    </w:rPr>
  </w:style>
  <w:style w:type="character" w:customStyle="1" w:styleId="ListLabel915">
    <w:name w:val="ListLabel 915"/>
    <w:qFormat/>
    <w:rsid w:val="00F466A7"/>
    <w:rPr>
      <w:rFonts w:cs="Wingdings"/>
    </w:rPr>
  </w:style>
  <w:style w:type="character" w:customStyle="1" w:styleId="ListLabel916">
    <w:name w:val="ListLabel 916"/>
    <w:qFormat/>
    <w:rsid w:val="00F466A7"/>
    <w:rPr>
      <w:rFonts w:cs="Symbol"/>
    </w:rPr>
  </w:style>
  <w:style w:type="character" w:customStyle="1" w:styleId="ListLabel917">
    <w:name w:val="ListLabel 917"/>
    <w:qFormat/>
    <w:rsid w:val="00F466A7"/>
    <w:rPr>
      <w:rFonts w:cs="Courier New"/>
    </w:rPr>
  </w:style>
  <w:style w:type="character" w:customStyle="1" w:styleId="ListLabel918">
    <w:name w:val="ListLabel 918"/>
    <w:qFormat/>
    <w:rsid w:val="00F466A7"/>
    <w:rPr>
      <w:rFonts w:cs="Wingdings"/>
    </w:rPr>
  </w:style>
  <w:style w:type="character" w:customStyle="1" w:styleId="ListLabel919">
    <w:name w:val="ListLabel 919"/>
    <w:qFormat/>
    <w:rsid w:val="00F466A7"/>
    <w:rPr>
      <w:rFonts w:cs="Symbol"/>
    </w:rPr>
  </w:style>
  <w:style w:type="character" w:customStyle="1" w:styleId="ListLabel920">
    <w:name w:val="ListLabel 920"/>
    <w:qFormat/>
    <w:rsid w:val="00F466A7"/>
    <w:rPr>
      <w:rFonts w:cs="Courier New"/>
    </w:rPr>
  </w:style>
  <w:style w:type="character" w:customStyle="1" w:styleId="ListLabel921">
    <w:name w:val="ListLabel 921"/>
    <w:qFormat/>
    <w:rsid w:val="00F466A7"/>
    <w:rPr>
      <w:rFonts w:cs="Wingdings"/>
    </w:rPr>
  </w:style>
  <w:style w:type="character" w:customStyle="1" w:styleId="ListLabel922">
    <w:name w:val="ListLabel 922"/>
    <w:qFormat/>
    <w:rsid w:val="00F466A7"/>
    <w:rPr>
      <w:rFonts w:cs="Symbol"/>
    </w:rPr>
  </w:style>
  <w:style w:type="character" w:customStyle="1" w:styleId="ListLabel923">
    <w:name w:val="ListLabel 923"/>
    <w:qFormat/>
    <w:rsid w:val="00F466A7"/>
    <w:rPr>
      <w:rFonts w:cs="Courier New"/>
    </w:rPr>
  </w:style>
  <w:style w:type="character" w:customStyle="1" w:styleId="ListLabel924">
    <w:name w:val="ListLabel 924"/>
    <w:qFormat/>
    <w:rsid w:val="00F466A7"/>
    <w:rPr>
      <w:rFonts w:cs="Wingdings"/>
    </w:rPr>
  </w:style>
  <w:style w:type="character" w:customStyle="1" w:styleId="ListLabel925">
    <w:name w:val="ListLabel 925"/>
    <w:qFormat/>
    <w:rsid w:val="00F466A7"/>
    <w:rPr>
      <w:rFonts w:cs="Symbol"/>
    </w:rPr>
  </w:style>
  <w:style w:type="character" w:customStyle="1" w:styleId="ListLabel926">
    <w:name w:val="ListLabel 926"/>
    <w:qFormat/>
    <w:rsid w:val="00F466A7"/>
    <w:rPr>
      <w:rFonts w:cs="Courier New"/>
    </w:rPr>
  </w:style>
  <w:style w:type="character" w:customStyle="1" w:styleId="ListLabel927">
    <w:name w:val="ListLabel 927"/>
    <w:qFormat/>
    <w:rsid w:val="00F466A7"/>
    <w:rPr>
      <w:rFonts w:cs="Wingdings"/>
    </w:rPr>
  </w:style>
  <w:style w:type="character" w:customStyle="1" w:styleId="ListLabel928">
    <w:name w:val="ListLabel 928"/>
    <w:qFormat/>
    <w:rsid w:val="00F466A7"/>
    <w:rPr>
      <w:rFonts w:cs="Symbol"/>
    </w:rPr>
  </w:style>
  <w:style w:type="character" w:customStyle="1" w:styleId="ListLabel929">
    <w:name w:val="ListLabel 929"/>
    <w:qFormat/>
    <w:rsid w:val="00F466A7"/>
    <w:rPr>
      <w:rFonts w:cs="Courier New"/>
    </w:rPr>
  </w:style>
  <w:style w:type="character" w:customStyle="1" w:styleId="ListLabel930">
    <w:name w:val="ListLabel 930"/>
    <w:qFormat/>
    <w:rsid w:val="00F466A7"/>
    <w:rPr>
      <w:rFonts w:cs="Wingdings"/>
    </w:rPr>
  </w:style>
  <w:style w:type="character" w:customStyle="1" w:styleId="ListLabel931">
    <w:name w:val="ListLabel 931"/>
    <w:qFormat/>
    <w:rsid w:val="00F466A7"/>
    <w:rPr>
      <w:rFonts w:cs="Symbol"/>
    </w:rPr>
  </w:style>
  <w:style w:type="character" w:customStyle="1" w:styleId="ListLabel932">
    <w:name w:val="ListLabel 932"/>
    <w:qFormat/>
    <w:rsid w:val="00F466A7"/>
    <w:rPr>
      <w:rFonts w:cs="Courier New"/>
    </w:rPr>
  </w:style>
  <w:style w:type="character" w:customStyle="1" w:styleId="ListLabel933">
    <w:name w:val="ListLabel 933"/>
    <w:qFormat/>
    <w:rsid w:val="00F466A7"/>
    <w:rPr>
      <w:rFonts w:cs="Wingdings"/>
    </w:rPr>
  </w:style>
  <w:style w:type="character" w:customStyle="1" w:styleId="ListLabel934">
    <w:name w:val="ListLabel 934"/>
    <w:qFormat/>
    <w:rsid w:val="00F466A7"/>
    <w:rPr>
      <w:rFonts w:cs="Symbol"/>
    </w:rPr>
  </w:style>
  <w:style w:type="character" w:customStyle="1" w:styleId="ListLabel935">
    <w:name w:val="ListLabel 935"/>
    <w:qFormat/>
    <w:rsid w:val="00F466A7"/>
    <w:rPr>
      <w:rFonts w:cs="Courier New"/>
    </w:rPr>
  </w:style>
  <w:style w:type="character" w:customStyle="1" w:styleId="ListLabel936">
    <w:name w:val="ListLabel 936"/>
    <w:qFormat/>
    <w:rsid w:val="00F466A7"/>
    <w:rPr>
      <w:rFonts w:cs="Wingdings"/>
    </w:rPr>
  </w:style>
  <w:style w:type="character" w:customStyle="1" w:styleId="ListLabel937">
    <w:name w:val="ListLabel 937"/>
    <w:qFormat/>
    <w:rsid w:val="00F466A7"/>
    <w:rPr>
      <w:rFonts w:cs="Symbol"/>
    </w:rPr>
  </w:style>
  <w:style w:type="character" w:customStyle="1" w:styleId="ListLabel938">
    <w:name w:val="ListLabel 938"/>
    <w:qFormat/>
    <w:rsid w:val="00F466A7"/>
    <w:rPr>
      <w:rFonts w:cs="Courier New"/>
    </w:rPr>
  </w:style>
  <w:style w:type="character" w:customStyle="1" w:styleId="ListLabel939">
    <w:name w:val="ListLabel 939"/>
    <w:qFormat/>
    <w:rsid w:val="00F466A7"/>
    <w:rPr>
      <w:rFonts w:cs="Wingdings"/>
    </w:rPr>
  </w:style>
  <w:style w:type="character" w:customStyle="1" w:styleId="ListLabel940">
    <w:name w:val="ListLabel 940"/>
    <w:qFormat/>
    <w:rsid w:val="00F466A7"/>
    <w:rPr>
      <w:rFonts w:cs="Symbol"/>
    </w:rPr>
  </w:style>
  <w:style w:type="character" w:customStyle="1" w:styleId="ListLabel941">
    <w:name w:val="ListLabel 941"/>
    <w:qFormat/>
    <w:rsid w:val="00F466A7"/>
    <w:rPr>
      <w:rFonts w:cs="Courier New"/>
    </w:rPr>
  </w:style>
  <w:style w:type="character" w:customStyle="1" w:styleId="ListLabel942">
    <w:name w:val="ListLabel 942"/>
    <w:qFormat/>
    <w:rsid w:val="00F466A7"/>
    <w:rPr>
      <w:rFonts w:cs="Wingdings"/>
    </w:rPr>
  </w:style>
  <w:style w:type="character" w:customStyle="1" w:styleId="ListLabel943">
    <w:name w:val="ListLabel 943"/>
    <w:qFormat/>
    <w:rsid w:val="00F466A7"/>
    <w:rPr>
      <w:rFonts w:cs="Symbol"/>
    </w:rPr>
  </w:style>
  <w:style w:type="character" w:customStyle="1" w:styleId="ListLabel944">
    <w:name w:val="ListLabel 944"/>
    <w:qFormat/>
    <w:rsid w:val="00F466A7"/>
    <w:rPr>
      <w:rFonts w:cs="Courier New"/>
    </w:rPr>
  </w:style>
  <w:style w:type="character" w:customStyle="1" w:styleId="ListLabel945">
    <w:name w:val="ListLabel 945"/>
    <w:qFormat/>
    <w:rsid w:val="00F466A7"/>
    <w:rPr>
      <w:rFonts w:cs="Wingdings"/>
    </w:rPr>
  </w:style>
  <w:style w:type="character" w:customStyle="1" w:styleId="ListLabel946">
    <w:name w:val="ListLabel 946"/>
    <w:qFormat/>
    <w:rsid w:val="00F466A7"/>
    <w:rPr>
      <w:rFonts w:cs="Symbol"/>
    </w:rPr>
  </w:style>
  <w:style w:type="character" w:customStyle="1" w:styleId="ListLabel947">
    <w:name w:val="ListLabel 947"/>
    <w:qFormat/>
    <w:rsid w:val="00F466A7"/>
    <w:rPr>
      <w:rFonts w:cs="Courier New"/>
    </w:rPr>
  </w:style>
  <w:style w:type="character" w:customStyle="1" w:styleId="ListLabel948">
    <w:name w:val="ListLabel 948"/>
    <w:qFormat/>
    <w:rsid w:val="00F466A7"/>
    <w:rPr>
      <w:rFonts w:cs="Wingdings"/>
    </w:rPr>
  </w:style>
  <w:style w:type="character" w:customStyle="1" w:styleId="ListLabel949">
    <w:name w:val="ListLabel 949"/>
    <w:qFormat/>
    <w:rsid w:val="00F466A7"/>
    <w:rPr>
      <w:rFonts w:cs="Symbol"/>
    </w:rPr>
  </w:style>
  <w:style w:type="character" w:customStyle="1" w:styleId="ListLabel950">
    <w:name w:val="ListLabel 950"/>
    <w:qFormat/>
    <w:rsid w:val="00F466A7"/>
    <w:rPr>
      <w:rFonts w:cs="Courier New"/>
    </w:rPr>
  </w:style>
  <w:style w:type="character" w:customStyle="1" w:styleId="ListLabel951">
    <w:name w:val="ListLabel 951"/>
    <w:qFormat/>
    <w:rsid w:val="00F466A7"/>
    <w:rPr>
      <w:rFonts w:cs="Wingdings"/>
    </w:rPr>
  </w:style>
  <w:style w:type="character" w:customStyle="1" w:styleId="ListLabel952">
    <w:name w:val="ListLabel 952"/>
    <w:qFormat/>
    <w:rsid w:val="00F466A7"/>
    <w:rPr>
      <w:rFonts w:cs="Symbol"/>
    </w:rPr>
  </w:style>
  <w:style w:type="character" w:customStyle="1" w:styleId="ListLabel953">
    <w:name w:val="ListLabel 953"/>
    <w:qFormat/>
    <w:rsid w:val="00F466A7"/>
    <w:rPr>
      <w:rFonts w:cs="Courier New"/>
    </w:rPr>
  </w:style>
  <w:style w:type="character" w:customStyle="1" w:styleId="ListLabel954">
    <w:name w:val="ListLabel 954"/>
    <w:qFormat/>
    <w:rsid w:val="00F466A7"/>
    <w:rPr>
      <w:rFonts w:cs="Wingdings"/>
    </w:rPr>
  </w:style>
  <w:style w:type="character" w:customStyle="1" w:styleId="ListLabel955">
    <w:name w:val="ListLabel 955"/>
    <w:qFormat/>
    <w:rsid w:val="00F466A7"/>
    <w:rPr>
      <w:rFonts w:cs="Symbol"/>
    </w:rPr>
  </w:style>
  <w:style w:type="character" w:customStyle="1" w:styleId="ListLabel956">
    <w:name w:val="ListLabel 956"/>
    <w:qFormat/>
    <w:rsid w:val="00F466A7"/>
    <w:rPr>
      <w:rFonts w:cs="Courier New"/>
    </w:rPr>
  </w:style>
  <w:style w:type="character" w:customStyle="1" w:styleId="ListLabel957">
    <w:name w:val="ListLabel 957"/>
    <w:qFormat/>
    <w:rsid w:val="00F466A7"/>
    <w:rPr>
      <w:rFonts w:cs="Wingdings"/>
    </w:rPr>
  </w:style>
  <w:style w:type="character" w:customStyle="1" w:styleId="ListLabel958">
    <w:name w:val="ListLabel 958"/>
    <w:qFormat/>
    <w:rsid w:val="00F466A7"/>
    <w:rPr>
      <w:rFonts w:cs="Symbol"/>
    </w:rPr>
  </w:style>
  <w:style w:type="character" w:customStyle="1" w:styleId="ListLabel959">
    <w:name w:val="ListLabel 959"/>
    <w:qFormat/>
    <w:rsid w:val="00F466A7"/>
    <w:rPr>
      <w:rFonts w:cs="Courier New"/>
    </w:rPr>
  </w:style>
  <w:style w:type="character" w:customStyle="1" w:styleId="ListLabel960">
    <w:name w:val="ListLabel 960"/>
    <w:qFormat/>
    <w:rsid w:val="00F466A7"/>
    <w:rPr>
      <w:rFonts w:cs="Wingdings"/>
    </w:rPr>
  </w:style>
  <w:style w:type="character" w:customStyle="1" w:styleId="ListLabel961">
    <w:name w:val="ListLabel 961"/>
    <w:qFormat/>
    <w:rsid w:val="00F466A7"/>
    <w:rPr>
      <w:rFonts w:cs="Symbol"/>
    </w:rPr>
  </w:style>
  <w:style w:type="character" w:customStyle="1" w:styleId="ListLabel962">
    <w:name w:val="ListLabel 962"/>
    <w:qFormat/>
    <w:rsid w:val="00F466A7"/>
    <w:rPr>
      <w:rFonts w:cs="Courier New"/>
    </w:rPr>
  </w:style>
  <w:style w:type="character" w:customStyle="1" w:styleId="ListLabel963">
    <w:name w:val="ListLabel 963"/>
    <w:qFormat/>
    <w:rsid w:val="00F466A7"/>
    <w:rPr>
      <w:rFonts w:cs="Wingdings"/>
    </w:rPr>
  </w:style>
  <w:style w:type="character" w:customStyle="1" w:styleId="ListLabel964">
    <w:name w:val="ListLabel 964"/>
    <w:qFormat/>
    <w:rsid w:val="00F466A7"/>
    <w:rPr>
      <w:rFonts w:cs="Symbol"/>
    </w:rPr>
  </w:style>
  <w:style w:type="character" w:customStyle="1" w:styleId="ListLabel965">
    <w:name w:val="ListLabel 965"/>
    <w:qFormat/>
    <w:rsid w:val="00F466A7"/>
    <w:rPr>
      <w:rFonts w:cs="Courier New"/>
    </w:rPr>
  </w:style>
  <w:style w:type="character" w:customStyle="1" w:styleId="ListLabel966">
    <w:name w:val="ListLabel 966"/>
    <w:qFormat/>
    <w:rsid w:val="00F466A7"/>
    <w:rPr>
      <w:rFonts w:cs="Wingdings"/>
    </w:rPr>
  </w:style>
  <w:style w:type="character" w:customStyle="1" w:styleId="ListLabel967">
    <w:name w:val="ListLabel 967"/>
    <w:qFormat/>
    <w:rsid w:val="00F466A7"/>
    <w:rPr>
      <w:rFonts w:cs="Symbol"/>
    </w:rPr>
  </w:style>
  <w:style w:type="character" w:customStyle="1" w:styleId="ListLabel968">
    <w:name w:val="ListLabel 968"/>
    <w:qFormat/>
    <w:rsid w:val="00F466A7"/>
    <w:rPr>
      <w:rFonts w:cs="Courier New"/>
    </w:rPr>
  </w:style>
  <w:style w:type="character" w:customStyle="1" w:styleId="ListLabel969">
    <w:name w:val="ListLabel 969"/>
    <w:qFormat/>
    <w:rsid w:val="00F466A7"/>
    <w:rPr>
      <w:rFonts w:cs="Wingdings"/>
    </w:rPr>
  </w:style>
  <w:style w:type="character" w:customStyle="1" w:styleId="ListLabel970">
    <w:name w:val="ListLabel 970"/>
    <w:qFormat/>
    <w:rsid w:val="00F466A7"/>
    <w:rPr>
      <w:rFonts w:cs="Symbol"/>
    </w:rPr>
  </w:style>
  <w:style w:type="character" w:customStyle="1" w:styleId="ListLabel971">
    <w:name w:val="ListLabel 971"/>
    <w:qFormat/>
    <w:rsid w:val="00F466A7"/>
    <w:rPr>
      <w:rFonts w:cs="Courier New"/>
    </w:rPr>
  </w:style>
  <w:style w:type="character" w:customStyle="1" w:styleId="ListLabel972">
    <w:name w:val="ListLabel 972"/>
    <w:qFormat/>
    <w:rsid w:val="00F466A7"/>
    <w:rPr>
      <w:rFonts w:cs="Wingdings"/>
    </w:rPr>
  </w:style>
  <w:style w:type="character" w:customStyle="1" w:styleId="ListLabel973">
    <w:name w:val="ListLabel 973"/>
    <w:qFormat/>
    <w:rsid w:val="00F466A7"/>
    <w:rPr>
      <w:rFonts w:cs="Symbol"/>
    </w:rPr>
  </w:style>
  <w:style w:type="character" w:customStyle="1" w:styleId="ListLabel974">
    <w:name w:val="ListLabel 974"/>
    <w:qFormat/>
    <w:rsid w:val="00F466A7"/>
    <w:rPr>
      <w:rFonts w:cs="Symbol"/>
    </w:rPr>
  </w:style>
  <w:style w:type="character" w:customStyle="1" w:styleId="ListLabel975">
    <w:name w:val="ListLabel 975"/>
    <w:qFormat/>
    <w:rsid w:val="00F466A7"/>
    <w:rPr>
      <w:rFonts w:cs="Courier New"/>
    </w:rPr>
  </w:style>
  <w:style w:type="character" w:customStyle="1" w:styleId="ListLabel976">
    <w:name w:val="ListLabel 976"/>
    <w:qFormat/>
    <w:rsid w:val="00F466A7"/>
    <w:rPr>
      <w:rFonts w:cs="Wingdings"/>
    </w:rPr>
  </w:style>
  <w:style w:type="character" w:customStyle="1" w:styleId="ListLabel977">
    <w:name w:val="ListLabel 977"/>
    <w:qFormat/>
    <w:rsid w:val="00F466A7"/>
    <w:rPr>
      <w:rFonts w:cs="Symbol"/>
    </w:rPr>
  </w:style>
  <w:style w:type="character" w:customStyle="1" w:styleId="ListLabel978">
    <w:name w:val="ListLabel 978"/>
    <w:qFormat/>
    <w:rsid w:val="00F466A7"/>
    <w:rPr>
      <w:rFonts w:cs="Courier New"/>
    </w:rPr>
  </w:style>
  <w:style w:type="character" w:customStyle="1" w:styleId="ListLabel979">
    <w:name w:val="ListLabel 979"/>
    <w:qFormat/>
    <w:rsid w:val="00F466A7"/>
    <w:rPr>
      <w:rFonts w:cs="Wingdings"/>
    </w:rPr>
  </w:style>
  <w:style w:type="character" w:customStyle="1" w:styleId="ListLabel980">
    <w:name w:val="ListLabel 980"/>
    <w:qFormat/>
    <w:rsid w:val="00F466A7"/>
    <w:rPr>
      <w:rFonts w:cs="Symbol"/>
    </w:rPr>
  </w:style>
  <w:style w:type="character" w:customStyle="1" w:styleId="ListLabel981">
    <w:name w:val="ListLabel 981"/>
    <w:qFormat/>
    <w:rsid w:val="00F466A7"/>
    <w:rPr>
      <w:rFonts w:cs="Courier New"/>
    </w:rPr>
  </w:style>
  <w:style w:type="character" w:customStyle="1" w:styleId="ListLabel982">
    <w:name w:val="ListLabel 982"/>
    <w:qFormat/>
    <w:rsid w:val="00F466A7"/>
    <w:rPr>
      <w:rFonts w:cs="Wingdings"/>
    </w:rPr>
  </w:style>
  <w:style w:type="character" w:customStyle="1" w:styleId="ListLabel983">
    <w:name w:val="ListLabel 983"/>
    <w:qFormat/>
    <w:rsid w:val="00F466A7"/>
    <w:rPr>
      <w:rFonts w:cs="Symbol"/>
    </w:rPr>
  </w:style>
  <w:style w:type="character" w:customStyle="1" w:styleId="ListLabel984">
    <w:name w:val="ListLabel 984"/>
    <w:qFormat/>
    <w:rsid w:val="00F466A7"/>
    <w:rPr>
      <w:rFonts w:cs="Courier New"/>
    </w:rPr>
  </w:style>
  <w:style w:type="character" w:customStyle="1" w:styleId="ListLabel985">
    <w:name w:val="ListLabel 985"/>
    <w:qFormat/>
    <w:rsid w:val="00F466A7"/>
    <w:rPr>
      <w:rFonts w:cs="Wingdings"/>
    </w:rPr>
  </w:style>
  <w:style w:type="character" w:customStyle="1" w:styleId="ListLabel986">
    <w:name w:val="ListLabel 986"/>
    <w:qFormat/>
    <w:rsid w:val="00F466A7"/>
    <w:rPr>
      <w:rFonts w:cs="Symbol"/>
    </w:rPr>
  </w:style>
  <w:style w:type="character" w:customStyle="1" w:styleId="ListLabel987">
    <w:name w:val="ListLabel 987"/>
    <w:qFormat/>
    <w:rsid w:val="00F466A7"/>
    <w:rPr>
      <w:rFonts w:cs="Courier New"/>
    </w:rPr>
  </w:style>
  <w:style w:type="character" w:customStyle="1" w:styleId="ListLabel988">
    <w:name w:val="ListLabel 988"/>
    <w:qFormat/>
    <w:rsid w:val="00F466A7"/>
    <w:rPr>
      <w:rFonts w:cs="Wingdings"/>
    </w:rPr>
  </w:style>
  <w:style w:type="character" w:customStyle="1" w:styleId="ListLabel989">
    <w:name w:val="ListLabel 989"/>
    <w:qFormat/>
    <w:rsid w:val="00F466A7"/>
    <w:rPr>
      <w:rFonts w:cs="Symbol"/>
    </w:rPr>
  </w:style>
  <w:style w:type="character" w:customStyle="1" w:styleId="ListLabel990">
    <w:name w:val="ListLabel 990"/>
    <w:qFormat/>
    <w:rsid w:val="00F466A7"/>
    <w:rPr>
      <w:rFonts w:cs="Courier New"/>
    </w:rPr>
  </w:style>
  <w:style w:type="character" w:customStyle="1" w:styleId="ListLabel991">
    <w:name w:val="ListLabel 991"/>
    <w:qFormat/>
    <w:rsid w:val="00F466A7"/>
    <w:rPr>
      <w:rFonts w:cs="Wingdings"/>
    </w:rPr>
  </w:style>
  <w:style w:type="character" w:customStyle="1" w:styleId="ListLabel992">
    <w:name w:val="ListLabel 992"/>
    <w:qFormat/>
    <w:rsid w:val="00F466A7"/>
    <w:rPr>
      <w:rFonts w:cs="Symbol"/>
    </w:rPr>
  </w:style>
  <w:style w:type="character" w:customStyle="1" w:styleId="ListLabel993">
    <w:name w:val="ListLabel 993"/>
    <w:qFormat/>
    <w:rsid w:val="00F466A7"/>
    <w:rPr>
      <w:rFonts w:cs="Courier New"/>
    </w:rPr>
  </w:style>
  <w:style w:type="character" w:customStyle="1" w:styleId="ListLabel994">
    <w:name w:val="ListLabel 994"/>
    <w:qFormat/>
    <w:rsid w:val="00F466A7"/>
    <w:rPr>
      <w:rFonts w:cs="Wingdings"/>
    </w:rPr>
  </w:style>
  <w:style w:type="character" w:customStyle="1" w:styleId="ListLabel995">
    <w:name w:val="ListLabel 995"/>
    <w:qFormat/>
    <w:rsid w:val="00F466A7"/>
    <w:rPr>
      <w:rFonts w:cs="Symbol"/>
    </w:rPr>
  </w:style>
  <w:style w:type="character" w:customStyle="1" w:styleId="ListLabel996">
    <w:name w:val="ListLabel 996"/>
    <w:qFormat/>
    <w:rsid w:val="00F466A7"/>
    <w:rPr>
      <w:rFonts w:cs="Courier New"/>
    </w:rPr>
  </w:style>
  <w:style w:type="character" w:customStyle="1" w:styleId="ListLabel997">
    <w:name w:val="ListLabel 997"/>
    <w:qFormat/>
    <w:rsid w:val="00F466A7"/>
    <w:rPr>
      <w:rFonts w:cs="Wingdings"/>
    </w:rPr>
  </w:style>
  <w:style w:type="character" w:customStyle="1" w:styleId="ListLabel998">
    <w:name w:val="ListLabel 998"/>
    <w:qFormat/>
    <w:rsid w:val="00F466A7"/>
    <w:rPr>
      <w:rFonts w:cs="Symbol"/>
    </w:rPr>
  </w:style>
  <w:style w:type="character" w:customStyle="1" w:styleId="ListLabel999">
    <w:name w:val="ListLabel 999"/>
    <w:qFormat/>
    <w:rsid w:val="00F466A7"/>
    <w:rPr>
      <w:rFonts w:cs="Courier New"/>
    </w:rPr>
  </w:style>
  <w:style w:type="character" w:customStyle="1" w:styleId="ListLabel1000">
    <w:name w:val="ListLabel 1000"/>
    <w:qFormat/>
    <w:rsid w:val="00F466A7"/>
    <w:rPr>
      <w:rFonts w:cs="Wingdings"/>
    </w:rPr>
  </w:style>
  <w:style w:type="character" w:customStyle="1" w:styleId="ListLabel1001">
    <w:name w:val="ListLabel 1001"/>
    <w:qFormat/>
    <w:rsid w:val="00F466A7"/>
    <w:rPr>
      <w:rFonts w:cs="Symbol"/>
    </w:rPr>
  </w:style>
  <w:style w:type="character" w:customStyle="1" w:styleId="ListLabel1002">
    <w:name w:val="ListLabel 1002"/>
    <w:qFormat/>
    <w:rsid w:val="00F466A7"/>
    <w:rPr>
      <w:rFonts w:cs="Courier New"/>
    </w:rPr>
  </w:style>
  <w:style w:type="character" w:customStyle="1" w:styleId="ListLabel1003">
    <w:name w:val="ListLabel 1003"/>
    <w:qFormat/>
    <w:rsid w:val="00F466A7"/>
    <w:rPr>
      <w:rFonts w:cs="Wingdings"/>
    </w:rPr>
  </w:style>
  <w:style w:type="character" w:customStyle="1" w:styleId="ListLabel1004">
    <w:name w:val="ListLabel 1004"/>
    <w:qFormat/>
    <w:rsid w:val="00F466A7"/>
    <w:rPr>
      <w:rFonts w:cs="Symbol"/>
    </w:rPr>
  </w:style>
  <w:style w:type="character" w:customStyle="1" w:styleId="ListLabel1005">
    <w:name w:val="ListLabel 1005"/>
    <w:qFormat/>
    <w:rsid w:val="00F466A7"/>
    <w:rPr>
      <w:rFonts w:cs="Courier New"/>
    </w:rPr>
  </w:style>
  <w:style w:type="character" w:customStyle="1" w:styleId="ListLabel1006">
    <w:name w:val="ListLabel 1006"/>
    <w:qFormat/>
    <w:rsid w:val="00F466A7"/>
    <w:rPr>
      <w:rFonts w:cs="Wingdings"/>
    </w:rPr>
  </w:style>
  <w:style w:type="character" w:customStyle="1" w:styleId="ListLabel1007">
    <w:name w:val="ListLabel 1007"/>
    <w:qFormat/>
    <w:rsid w:val="00F466A7"/>
    <w:rPr>
      <w:rFonts w:cs="Symbol"/>
    </w:rPr>
  </w:style>
  <w:style w:type="character" w:customStyle="1" w:styleId="ListLabel1008">
    <w:name w:val="ListLabel 1008"/>
    <w:qFormat/>
    <w:rsid w:val="00F466A7"/>
    <w:rPr>
      <w:rFonts w:cs="Courier New"/>
    </w:rPr>
  </w:style>
  <w:style w:type="character" w:customStyle="1" w:styleId="ListLabel1009">
    <w:name w:val="ListLabel 1009"/>
    <w:qFormat/>
    <w:rsid w:val="00F466A7"/>
    <w:rPr>
      <w:rFonts w:cs="Wingdings"/>
    </w:rPr>
  </w:style>
  <w:style w:type="character" w:customStyle="1" w:styleId="ListLabel1010">
    <w:name w:val="ListLabel 1010"/>
    <w:qFormat/>
    <w:rsid w:val="00F466A7"/>
    <w:rPr>
      <w:rFonts w:cs="Symbol"/>
    </w:rPr>
  </w:style>
  <w:style w:type="character" w:customStyle="1" w:styleId="ListLabel1011">
    <w:name w:val="ListLabel 1011"/>
    <w:qFormat/>
    <w:rsid w:val="00F466A7"/>
    <w:rPr>
      <w:rFonts w:cs="Calibri"/>
    </w:rPr>
  </w:style>
  <w:style w:type="character" w:customStyle="1" w:styleId="ListLabel1012">
    <w:name w:val="ListLabel 1012"/>
    <w:qFormat/>
    <w:rsid w:val="00F466A7"/>
    <w:rPr>
      <w:rFonts w:cs="Wingdings"/>
    </w:rPr>
  </w:style>
  <w:style w:type="character" w:customStyle="1" w:styleId="ListLabel1013">
    <w:name w:val="ListLabel 1013"/>
    <w:qFormat/>
    <w:rsid w:val="00F466A7"/>
    <w:rPr>
      <w:rFonts w:cs="Symbol"/>
    </w:rPr>
  </w:style>
  <w:style w:type="character" w:customStyle="1" w:styleId="ListLabel1014">
    <w:name w:val="ListLabel 1014"/>
    <w:qFormat/>
    <w:rsid w:val="00F466A7"/>
    <w:rPr>
      <w:rFonts w:cs="Courier New"/>
    </w:rPr>
  </w:style>
  <w:style w:type="character" w:customStyle="1" w:styleId="ListLabel1015">
    <w:name w:val="ListLabel 1015"/>
    <w:qFormat/>
    <w:rsid w:val="00F466A7"/>
    <w:rPr>
      <w:rFonts w:cs="Wingdings"/>
    </w:rPr>
  </w:style>
  <w:style w:type="character" w:customStyle="1" w:styleId="ListLabel1016">
    <w:name w:val="ListLabel 1016"/>
    <w:qFormat/>
    <w:rsid w:val="00F466A7"/>
    <w:rPr>
      <w:rFonts w:cs="Symbol"/>
    </w:rPr>
  </w:style>
  <w:style w:type="character" w:customStyle="1" w:styleId="ListLabel1017">
    <w:name w:val="ListLabel 1017"/>
    <w:qFormat/>
    <w:rsid w:val="00F466A7"/>
    <w:rPr>
      <w:rFonts w:cs="Courier New"/>
    </w:rPr>
  </w:style>
  <w:style w:type="character" w:customStyle="1" w:styleId="ListLabel1018">
    <w:name w:val="ListLabel 1018"/>
    <w:qFormat/>
    <w:rsid w:val="00F466A7"/>
    <w:rPr>
      <w:rFonts w:cs="Wingdings"/>
    </w:rPr>
  </w:style>
  <w:style w:type="character" w:customStyle="1" w:styleId="ListLabel1019">
    <w:name w:val="ListLabel 1019"/>
    <w:qFormat/>
    <w:rsid w:val="00F466A7"/>
    <w:rPr>
      <w:rFonts w:cs="Symbol"/>
    </w:rPr>
  </w:style>
  <w:style w:type="character" w:customStyle="1" w:styleId="ListLabel1020">
    <w:name w:val="ListLabel 1020"/>
    <w:qFormat/>
    <w:rsid w:val="00F466A7"/>
    <w:rPr>
      <w:rFonts w:cs="Courier New"/>
    </w:rPr>
  </w:style>
  <w:style w:type="character" w:customStyle="1" w:styleId="ListLabel1021">
    <w:name w:val="ListLabel 1021"/>
    <w:qFormat/>
    <w:rsid w:val="00F466A7"/>
    <w:rPr>
      <w:rFonts w:cs="Wingdings"/>
    </w:rPr>
  </w:style>
  <w:style w:type="character" w:customStyle="1" w:styleId="ListLabel1022">
    <w:name w:val="ListLabel 1022"/>
    <w:qFormat/>
    <w:rsid w:val="00F466A7"/>
    <w:rPr>
      <w:rFonts w:cs="Symbol"/>
    </w:rPr>
  </w:style>
  <w:style w:type="character" w:customStyle="1" w:styleId="ListLabel1023">
    <w:name w:val="ListLabel 1023"/>
    <w:qFormat/>
    <w:rsid w:val="00F466A7"/>
    <w:rPr>
      <w:rFonts w:cs="Courier New"/>
    </w:rPr>
  </w:style>
  <w:style w:type="character" w:customStyle="1" w:styleId="ListLabel1024">
    <w:name w:val="ListLabel 1024"/>
    <w:qFormat/>
    <w:rsid w:val="00F466A7"/>
    <w:rPr>
      <w:rFonts w:cs="Wingdings"/>
    </w:rPr>
  </w:style>
  <w:style w:type="character" w:customStyle="1" w:styleId="ListLabel1025">
    <w:name w:val="ListLabel 1025"/>
    <w:qFormat/>
    <w:rsid w:val="00F466A7"/>
    <w:rPr>
      <w:rFonts w:cs="Symbol"/>
    </w:rPr>
  </w:style>
  <w:style w:type="character" w:customStyle="1" w:styleId="ListLabel1026">
    <w:name w:val="ListLabel 1026"/>
    <w:qFormat/>
    <w:rsid w:val="00F466A7"/>
    <w:rPr>
      <w:rFonts w:cs="Courier New"/>
    </w:rPr>
  </w:style>
  <w:style w:type="character" w:customStyle="1" w:styleId="ListLabel1027">
    <w:name w:val="ListLabel 1027"/>
    <w:qFormat/>
    <w:rsid w:val="00F466A7"/>
    <w:rPr>
      <w:rFonts w:cs="Wingdings"/>
    </w:rPr>
  </w:style>
  <w:style w:type="character" w:customStyle="1" w:styleId="ListLabel1028">
    <w:name w:val="ListLabel 1028"/>
    <w:qFormat/>
    <w:rsid w:val="00F466A7"/>
    <w:rPr>
      <w:rFonts w:cs="Symbol"/>
    </w:rPr>
  </w:style>
  <w:style w:type="character" w:customStyle="1" w:styleId="ListLabel1029">
    <w:name w:val="ListLabel 1029"/>
    <w:qFormat/>
    <w:rsid w:val="00F466A7"/>
    <w:rPr>
      <w:rFonts w:cs="Courier New"/>
    </w:rPr>
  </w:style>
  <w:style w:type="character" w:customStyle="1" w:styleId="ListLabel1030">
    <w:name w:val="ListLabel 1030"/>
    <w:qFormat/>
    <w:rsid w:val="00F466A7"/>
    <w:rPr>
      <w:rFonts w:cs="Wingdings"/>
    </w:rPr>
  </w:style>
  <w:style w:type="character" w:customStyle="1" w:styleId="ListLabel1031">
    <w:name w:val="ListLabel 1031"/>
    <w:qFormat/>
    <w:rsid w:val="00F466A7"/>
    <w:rPr>
      <w:rFonts w:cs="Symbol"/>
    </w:rPr>
  </w:style>
  <w:style w:type="character" w:customStyle="1" w:styleId="ListLabel1032">
    <w:name w:val="ListLabel 1032"/>
    <w:qFormat/>
    <w:rsid w:val="00F466A7"/>
    <w:rPr>
      <w:rFonts w:cs="Courier New"/>
    </w:rPr>
  </w:style>
  <w:style w:type="character" w:customStyle="1" w:styleId="ListLabel1033">
    <w:name w:val="ListLabel 1033"/>
    <w:qFormat/>
    <w:rsid w:val="00F466A7"/>
    <w:rPr>
      <w:rFonts w:cs="Wingdings"/>
    </w:rPr>
  </w:style>
  <w:style w:type="character" w:customStyle="1" w:styleId="ListLabel1034">
    <w:name w:val="ListLabel 1034"/>
    <w:qFormat/>
    <w:rsid w:val="00F466A7"/>
    <w:rPr>
      <w:rFonts w:cs="Symbol"/>
    </w:rPr>
  </w:style>
  <w:style w:type="character" w:customStyle="1" w:styleId="ListLabel1035">
    <w:name w:val="ListLabel 1035"/>
    <w:qFormat/>
    <w:rsid w:val="00F466A7"/>
    <w:rPr>
      <w:rFonts w:cs="Courier New"/>
    </w:rPr>
  </w:style>
  <w:style w:type="character" w:customStyle="1" w:styleId="ListLabel1036">
    <w:name w:val="ListLabel 1036"/>
    <w:qFormat/>
    <w:rsid w:val="00F466A7"/>
    <w:rPr>
      <w:rFonts w:cs="Wingdings"/>
    </w:rPr>
  </w:style>
  <w:style w:type="character" w:customStyle="1" w:styleId="ListLabel1037">
    <w:name w:val="ListLabel 1037"/>
    <w:qFormat/>
    <w:rsid w:val="00F466A7"/>
    <w:rPr>
      <w:rFonts w:cs="Symbol"/>
    </w:rPr>
  </w:style>
  <w:style w:type="character" w:customStyle="1" w:styleId="ListLabel1038">
    <w:name w:val="ListLabel 1038"/>
    <w:qFormat/>
    <w:rsid w:val="00F466A7"/>
    <w:rPr>
      <w:rFonts w:cs="Courier New"/>
    </w:rPr>
  </w:style>
  <w:style w:type="character" w:customStyle="1" w:styleId="ListLabel1039">
    <w:name w:val="ListLabel 1039"/>
    <w:qFormat/>
    <w:rsid w:val="00F466A7"/>
    <w:rPr>
      <w:rFonts w:cs="Wingdings"/>
    </w:rPr>
  </w:style>
  <w:style w:type="character" w:customStyle="1" w:styleId="ListLabel1040">
    <w:name w:val="ListLabel 1040"/>
    <w:qFormat/>
    <w:rsid w:val="00F466A7"/>
    <w:rPr>
      <w:rFonts w:cs="Symbol"/>
    </w:rPr>
  </w:style>
  <w:style w:type="character" w:customStyle="1" w:styleId="ListLabel1041">
    <w:name w:val="ListLabel 1041"/>
    <w:qFormat/>
    <w:rsid w:val="00F466A7"/>
    <w:rPr>
      <w:rFonts w:cs="Courier New"/>
    </w:rPr>
  </w:style>
  <w:style w:type="character" w:customStyle="1" w:styleId="ListLabel1042">
    <w:name w:val="ListLabel 1042"/>
    <w:qFormat/>
    <w:rsid w:val="00F466A7"/>
    <w:rPr>
      <w:rFonts w:cs="Wingdings"/>
    </w:rPr>
  </w:style>
  <w:style w:type="character" w:customStyle="1" w:styleId="ListLabel1043">
    <w:name w:val="ListLabel 1043"/>
    <w:qFormat/>
    <w:rsid w:val="00F466A7"/>
    <w:rPr>
      <w:rFonts w:cs="Symbol"/>
    </w:rPr>
  </w:style>
  <w:style w:type="character" w:customStyle="1" w:styleId="ListLabel1044">
    <w:name w:val="ListLabel 1044"/>
    <w:qFormat/>
    <w:rsid w:val="00F466A7"/>
    <w:rPr>
      <w:rFonts w:cs="Courier New"/>
    </w:rPr>
  </w:style>
  <w:style w:type="character" w:customStyle="1" w:styleId="ListLabel1045">
    <w:name w:val="ListLabel 1045"/>
    <w:qFormat/>
    <w:rsid w:val="00F466A7"/>
    <w:rPr>
      <w:rFonts w:cs="Wingdings"/>
    </w:rPr>
  </w:style>
  <w:style w:type="character" w:customStyle="1" w:styleId="ListLabel1046">
    <w:name w:val="ListLabel 1046"/>
    <w:qFormat/>
    <w:rsid w:val="00F466A7"/>
    <w:rPr>
      <w:rFonts w:cs="Symbol"/>
    </w:rPr>
  </w:style>
  <w:style w:type="character" w:customStyle="1" w:styleId="ListLabel1047">
    <w:name w:val="ListLabel 1047"/>
    <w:qFormat/>
    <w:rsid w:val="00F466A7"/>
    <w:rPr>
      <w:rFonts w:cs="Courier New"/>
    </w:rPr>
  </w:style>
  <w:style w:type="character" w:customStyle="1" w:styleId="ListLabel1048">
    <w:name w:val="ListLabel 1048"/>
    <w:qFormat/>
    <w:rsid w:val="00F466A7"/>
    <w:rPr>
      <w:rFonts w:cs="Wingdings"/>
    </w:rPr>
  </w:style>
  <w:style w:type="character" w:customStyle="1" w:styleId="ListLabel1049">
    <w:name w:val="ListLabel 1049"/>
    <w:qFormat/>
    <w:rsid w:val="00F466A7"/>
    <w:rPr>
      <w:rFonts w:cs="Symbol"/>
    </w:rPr>
  </w:style>
  <w:style w:type="character" w:customStyle="1" w:styleId="ListLabel1050">
    <w:name w:val="ListLabel 1050"/>
    <w:qFormat/>
    <w:rsid w:val="00F466A7"/>
    <w:rPr>
      <w:rFonts w:cs="Courier New"/>
    </w:rPr>
  </w:style>
  <w:style w:type="character" w:customStyle="1" w:styleId="ListLabel1051">
    <w:name w:val="ListLabel 1051"/>
    <w:qFormat/>
    <w:rsid w:val="00F466A7"/>
    <w:rPr>
      <w:rFonts w:cs="Wingdings"/>
    </w:rPr>
  </w:style>
  <w:style w:type="character" w:customStyle="1" w:styleId="ListLabel1052">
    <w:name w:val="ListLabel 1052"/>
    <w:qFormat/>
    <w:rsid w:val="00F466A7"/>
    <w:rPr>
      <w:rFonts w:cs="Symbol"/>
    </w:rPr>
  </w:style>
  <w:style w:type="character" w:customStyle="1" w:styleId="ListLabel1053">
    <w:name w:val="ListLabel 1053"/>
    <w:qFormat/>
    <w:rsid w:val="00F466A7"/>
    <w:rPr>
      <w:rFonts w:cs="Courier New"/>
    </w:rPr>
  </w:style>
  <w:style w:type="character" w:customStyle="1" w:styleId="ListLabel1054">
    <w:name w:val="ListLabel 1054"/>
    <w:qFormat/>
    <w:rsid w:val="00F466A7"/>
    <w:rPr>
      <w:rFonts w:cs="Wingdings"/>
    </w:rPr>
  </w:style>
  <w:style w:type="character" w:customStyle="1" w:styleId="ListLabel1055">
    <w:name w:val="ListLabel 1055"/>
    <w:qFormat/>
    <w:rsid w:val="00F466A7"/>
    <w:rPr>
      <w:rFonts w:cs="Symbol"/>
    </w:rPr>
  </w:style>
  <w:style w:type="character" w:customStyle="1" w:styleId="ListLabel1056">
    <w:name w:val="ListLabel 1056"/>
    <w:qFormat/>
    <w:rsid w:val="00F466A7"/>
    <w:rPr>
      <w:rFonts w:cs="Courier New"/>
    </w:rPr>
  </w:style>
  <w:style w:type="character" w:customStyle="1" w:styleId="ListLabel1057">
    <w:name w:val="ListLabel 1057"/>
    <w:qFormat/>
    <w:rsid w:val="00F466A7"/>
    <w:rPr>
      <w:rFonts w:cs="Wingdings"/>
    </w:rPr>
  </w:style>
  <w:style w:type="character" w:customStyle="1" w:styleId="ListLabel1058">
    <w:name w:val="ListLabel 1058"/>
    <w:qFormat/>
    <w:rsid w:val="00F466A7"/>
    <w:rPr>
      <w:rFonts w:cs="Symbol"/>
    </w:rPr>
  </w:style>
  <w:style w:type="character" w:customStyle="1" w:styleId="ListLabel1059">
    <w:name w:val="ListLabel 1059"/>
    <w:qFormat/>
    <w:rsid w:val="00F466A7"/>
    <w:rPr>
      <w:rFonts w:cs="Courier New"/>
    </w:rPr>
  </w:style>
  <w:style w:type="character" w:customStyle="1" w:styleId="ListLabel1060">
    <w:name w:val="ListLabel 1060"/>
    <w:qFormat/>
    <w:rsid w:val="00F466A7"/>
    <w:rPr>
      <w:rFonts w:cs="Wingdings"/>
    </w:rPr>
  </w:style>
  <w:style w:type="character" w:customStyle="1" w:styleId="ListLabel1061">
    <w:name w:val="ListLabel 1061"/>
    <w:qFormat/>
    <w:rsid w:val="00F466A7"/>
    <w:rPr>
      <w:rFonts w:cs="Symbol"/>
    </w:rPr>
  </w:style>
  <w:style w:type="character" w:customStyle="1" w:styleId="ListLabel1062">
    <w:name w:val="ListLabel 1062"/>
    <w:qFormat/>
    <w:rsid w:val="00F466A7"/>
    <w:rPr>
      <w:rFonts w:cs="Courier New"/>
    </w:rPr>
  </w:style>
  <w:style w:type="character" w:customStyle="1" w:styleId="ListLabel1063">
    <w:name w:val="ListLabel 1063"/>
    <w:qFormat/>
    <w:rsid w:val="00F466A7"/>
    <w:rPr>
      <w:rFonts w:cs="Wingdings"/>
    </w:rPr>
  </w:style>
  <w:style w:type="character" w:customStyle="1" w:styleId="ListLabel1064">
    <w:name w:val="ListLabel 1064"/>
    <w:qFormat/>
    <w:rsid w:val="00F466A7"/>
    <w:rPr>
      <w:rFonts w:cs="Symbol"/>
    </w:rPr>
  </w:style>
  <w:style w:type="character" w:customStyle="1" w:styleId="ListLabel1065">
    <w:name w:val="ListLabel 1065"/>
    <w:qFormat/>
    <w:rsid w:val="00F466A7"/>
    <w:rPr>
      <w:rFonts w:cs="Courier New"/>
    </w:rPr>
  </w:style>
  <w:style w:type="character" w:customStyle="1" w:styleId="ListLabel1066">
    <w:name w:val="ListLabel 1066"/>
    <w:qFormat/>
    <w:rsid w:val="00F466A7"/>
    <w:rPr>
      <w:rFonts w:cs="Wingdings"/>
    </w:rPr>
  </w:style>
  <w:style w:type="character" w:customStyle="1" w:styleId="ListLabel1067">
    <w:name w:val="ListLabel 1067"/>
    <w:qFormat/>
    <w:rsid w:val="00F466A7"/>
    <w:rPr>
      <w:rFonts w:cs="Symbol"/>
    </w:rPr>
  </w:style>
  <w:style w:type="character" w:customStyle="1" w:styleId="ListLabel1068">
    <w:name w:val="ListLabel 1068"/>
    <w:qFormat/>
    <w:rsid w:val="00F466A7"/>
    <w:rPr>
      <w:rFonts w:cs="Courier New"/>
    </w:rPr>
  </w:style>
  <w:style w:type="character" w:customStyle="1" w:styleId="ListLabel1069">
    <w:name w:val="ListLabel 1069"/>
    <w:qFormat/>
    <w:rsid w:val="00F466A7"/>
    <w:rPr>
      <w:rFonts w:cs="Wingdings"/>
    </w:rPr>
  </w:style>
  <w:style w:type="character" w:customStyle="1" w:styleId="ListLabel1070">
    <w:name w:val="ListLabel 1070"/>
    <w:qFormat/>
    <w:rsid w:val="00F466A7"/>
    <w:rPr>
      <w:rFonts w:cs="Symbol"/>
    </w:rPr>
  </w:style>
  <w:style w:type="character" w:customStyle="1" w:styleId="ListLabel1071">
    <w:name w:val="ListLabel 1071"/>
    <w:qFormat/>
    <w:rsid w:val="00F466A7"/>
    <w:rPr>
      <w:rFonts w:cs="Courier New"/>
    </w:rPr>
  </w:style>
  <w:style w:type="character" w:customStyle="1" w:styleId="ListLabel1072">
    <w:name w:val="ListLabel 1072"/>
    <w:qFormat/>
    <w:rsid w:val="00F466A7"/>
    <w:rPr>
      <w:rFonts w:cs="Wingdings"/>
    </w:rPr>
  </w:style>
  <w:style w:type="character" w:customStyle="1" w:styleId="ListLabel1073">
    <w:name w:val="ListLabel 1073"/>
    <w:qFormat/>
    <w:rsid w:val="00F466A7"/>
    <w:rPr>
      <w:rFonts w:cs="Symbol"/>
    </w:rPr>
  </w:style>
  <w:style w:type="character" w:customStyle="1" w:styleId="ListLabel1074">
    <w:name w:val="ListLabel 1074"/>
    <w:qFormat/>
    <w:rsid w:val="00F466A7"/>
    <w:rPr>
      <w:rFonts w:cs="Symbol"/>
    </w:rPr>
  </w:style>
  <w:style w:type="character" w:customStyle="1" w:styleId="ListLabel1075">
    <w:name w:val="ListLabel 1075"/>
    <w:qFormat/>
    <w:rsid w:val="00F466A7"/>
    <w:rPr>
      <w:rFonts w:cs="Courier New"/>
    </w:rPr>
  </w:style>
  <w:style w:type="character" w:customStyle="1" w:styleId="ListLabel1076">
    <w:name w:val="ListLabel 1076"/>
    <w:qFormat/>
    <w:rsid w:val="00F466A7"/>
    <w:rPr>
      <w:rFonts w:cs="Wingdings"/>
    </w:rPr>
  </w:style>
  <w:style w:type="character" w:customStyle="1" w:styleId="ListLabel1077">
    <w:name w:val="ListLabel 1077"/>
    <w:qFormat/>
    <w:rsid w:val="00F466A7"/>
    <w:rPr>
      <w:rFonts w:cs="Symbol"/>
    </w:rPr>
  </w:style>
  <w:style w:type="character" w:customStyle="1" w:styleId="ListLabel1078">
    <w:name w:val="ListLabel 1078"/>
    <w:qFormat/>
    <w:rsid w:val="00F466A7"/>
    <w:rPr>
      <w:rFonts w:cs="Courier New"/>
    </w:rPr>
  </w:style>
  <w:style w:type="character" w:customStyle="1" w:styleId="ListLabel1079">
    <w:name w:val="ListLabel 1079"/>
    <w:qFormat/>
    <w:rsid w:val="00F466A7"/>
    <w:rPr>
      <w:rFonts w:cs="Wingdings"/>
    </w:rPr>
  </w:style>
  <w:style w:type="character" w:customStyle="1" w:styleId="ListLabel1080">
    <w:name w:val="ListLabel 1080"/>
    <w:qFormat/>
    <w:rsid w:val="00F466A7"/>
    <w:rPr>
      <w:rFonts w:cs="Symbol"/>
    </w:rPr>
  </w:style>
  <w:style w:type="character" w:customStyle="1" w:styleId="ListLabel1081">
    <w:name w:val="ListLabel 1081"/>
    <w:qFormat/>
    <w:rsid w:val="00F466A7"/>
    <w:rPr>
      <w:rFonts w:cs="Courier New"/>
    </w:rPr>
  </w:style>
  <w:style w:type="character" w:customStyle="1" w:styleId="ListLabel1082">
    <w:name w:val="ListLabel 1082"/>
    <w:qFormat/>
    <w:rsid w:val="00F466A7"/>
    <w:rPr>
      <w:rFonts w:cs="Wingdings"/>
    </w:rPr>
  </w:style>
  <w:style w:type="character" w:customStyle="1" w:styleId="ListLabel1083">
    <w:name w:val="ListLabel 1083"/>
    <w:qFormat/>
    <w:rsid w:val="00F466A7"/>
    <w:rPr>
      <w:rFonts w:cs="Symbol"/>
    </w:rPr>
  </w:style>
  <w:style w:type="character" w:customStyle="1" w:styleId="ListLabel1084">
    <w:name w:val="ListLabel 1084"/>
    <w:qFormat/>
    <w:rsid w:val="00F466A7"/>
    <w:rPr>
      <w:rFonts w:cs="Courier New"/>
    </w:rPr>
  </w:style>
  <w:style w:type="character" w:customStyle="1" w:styleId="ListLabel1085">
    <w:name w:val="ListLabel 1085"/>
    <w:qFormat/>
    <w:rsid w:val="00F466A7"/>
    <w:rPr>
      <w:rFonts w:cs="Wingdings"/>
    </w:rPr>
  </w:style>
  <w:style w:type="character" w:customStyle="1" w:styleId="ListLabel1086">
    <w:name w:val="ListLabel 1086"/>
    <w:qFormat/>
    <w:rsid w:val="00F466A7"/>
    <w:rPr>
      <w:rFonts w:cs="Symbol"/>
    </w:rPr>
  </w:style>
  <w:style w:type="character" w:customStyle="1" w:styleId="ListLabel1087">
    <w:name w:val="ListLabel 1087"/>
    <w:qFormat/>
    <w:rsid w:val="00F466A7"/>
    <w:rPr>
      <w:rFonts w:cs="Courier New"/>
    </w:rPr>
  </w:style>
  <w:style w:type="character" w:customStyle="1" w:styleId="ListLabel1088">
    <w:name w:val="ListLabel 1088"/>
    <w:qFormat/>
    <w:rsid w:val="00F466A7"/>
    <w:rPr>
      <w:rFonts w:cs="Wingdings"/>
    </w:rPr>
  </w:style>
  <w:style w:type="character" w:customStyle="1" w:styleId="ListLabel1089">
    <w:name w:val="ListLabel 1089"/>
    <w:qFormat/>
    <w:rsid w:val="00F466A7"/>
    <w:rPr>
      <w:rFonts w:cs="Symbol"/>
    </w:rPr>
  </w:style>
  <w:style w:type="character" w:customStyle="1" w:styleId="ListLabel1090">
    <w:name w:val="ListLabel 1090"/>
    <w:qFormat/>
    <w:rsid w:val="00F466A7"/>
    <w:rPr>
      <w:rFonts w:cs="Courier New"/>
    </w:rPr>
  </w:style>
  <w:style w:type="character" w:customStyle="1" w:styleId="ListLabel1091">
    <w:name w:val="ListLabel 1091"/>
    <w:qFormat/>
    <w:rsid w:val="00F466A7"/>
    <w:rPr>
      <w:rFonts w:cs="Wingdings"/>
    </w:rPr>
  </w:style>
  <w:style w:type="character" w:customStyle="1" w:styleId="ListLabel1092">
    <w:name w:val="ListLabel 1092"/>
    <w:qFormat/>
    <w:rsid w:val="00F466A7"/>
    <w:rPr>
      <w:rFonts w:cs="Symbol"/>
    </w:rPr>
  </w:style>
  <w:style w:type="character" w:customStyle="1" w:styleId="ListLabel1093">
    <w:name w:val="ListLabel 1093"/>
    <w:qFormat/>
    <w:rsid w:val="00F466A7"/>
    <w:rPr>
      <w:rFonts w:cs="Courier New"/>
    </w:rPr>
  </w:style>
  <w:style w:type="character" w:customStyle="1" w:styleId="ListLabel1094">
    <w:name w:val="ListLabel 1094"/>
    <w:qFormat/>
    <w:rsid w:val="00F466A7"/>
    <w:rPr>
      <w:rFonts w:cs="Wingdings"/>
    </w:rPr>
  </w:style>
  <w:style w:type="character" w:customStyle="1" w:styleId="ListLabel1095">
    <w:name w:val="ListLabel 1095"/>
    <w:qFormat/>
    <w:rsid w:val="00F466A7"/>
    <w:rPr>
      <w:rFonts w:cs="Symbol"/>
    </w:rPr>
  </w:style>
  <w:style w:type="character" w:customStyle="1" w:styleId="ListLabel1096">
    <w:name w:val="ListLabel 1096"/>
    <w:qFormat/>
    <w:rsid w:val="00F466A7"/>
    <w:rPr>
      <w:rFonts w:cs="Courier New"/>
    </w:rPr>
  </w:style>
  <w:style w:type="character" w:customStyle="1" w:styleId="ListLabel1097">
    <w:name w:val="ListLabel 1097"/>
    <w:qFormat/>
    <w:rsid w:val="00F466A7"/>
    <w:rPr>
      <w:rFonts w:cs="Wingdings"/>
    </w:rPr>
  </w:style>
  <w:style w:type="character" w:customStyle="1" w:styleId="ListLabel1098">
    <w:name w:val="ListLabel 1098"/>
    <w:qFormat/>
    <w:rsid w:val="00F466A7"/>
    <w:rPr>
      <w:rFonts w:cs="Symbol"/>
    </w:rPr>
  </w:style>
  <w:style w:type="character" w:customStyle="1" w:styleId="ListLabel1099">
    <w:name w:val="ListLabel 1099"/>
    <w:qFormat/>
    <w:rsid w:val="00F466A7"/>
    <w:rPr>
      <w:rFonts w:cs="Courier New"/>
    </w:rPr>
  </w:style>
  <w:style w:type="character" w:customStyle="1" w:styleId="ListLabel1100">
    <w:name w:val="ListLabel 1100"/>
    <w:qFormat/>
    <w:rsid w:val="00F466A7"/>
    <w:rPr>
      <w:rFonts w:cs="Wingdings"/>
    </w:rPr>
  </w:style>
  <w:style w:type="character" w:customStyle="1" w:styleId="ListLabel1101">
    <w:name w:val="ListLabel 1101"/>
    <w:qFormat/>
    <w:rsid w:val="00F466A7"/>
    <w:rPr>
      <w:rFonts w:cs="Symbol"/>
    </w:rPr>
  </w:style>
  <w:style w:type="character" w:customStyle="1" w:styleId="ListLabel1102">
    <w:name w:val="ListLabel 1102"/>
    <w:qFormat/>
    <w:rsid w:val="00F466A7"/>
    <w:rPr>
      <w:rFonts w:cs="Courier New"/>
    </w:rPr>
  </w:style>
  <w:style w:type="character" w:customStyle="1" w:styleId="ListLabel1103">
    <w:name w:val="ListLabel 1103"/>
    <w:qFormat/>
    <w:rsid w:val="00F466A7"/>
    <w:rPr>
      <w:rFonts w:cs="Wingdings"/>
    </w:rPr>
  </w:style>
  <w:style w:type="character" w:customStyle="1" w:styleId="ListLabel1104">
    <w:name w:val="ListLabel 1104"/>
    <w:qFormat/>
    <w:rsid w:val="00F466A7"/>
    <w:rPr>
      <w:rFonts w:cs="Symbol"/>
    </w:rPr>
  </w:style>
  <w:style w:type="character" w:customStyle="1" w:styleId="ListLabel1105">
    <w:name w:val="ListLabel 1105"/>
    <w:qFormat/>
    <w:rsid w:val="00F466A7"/>
    <w:rPr>
      <w:rFonts w:cs="Courier New"/>
    </w:rPr>
  </w:style>
  <w:style w:type="character" w:customStyle="1" w:styleId="ListLabel1106">
    <w:name w:val="ListLabel 1106"/>
    <w:qFormat/>
    <w:rsid w:val="00F466A7"/>
    <w:rPr>
      <w:rFonts w:cs="Wingdings"/>
    </w:rPr>
  </w:style>
  <w:style w:type="character" w:customStyle="1" w:styleId="ListLabel1107">
    <w:name w:val="ListLabel 1107"/>
    <w:qFormat/>
    <w:rsid w:val="00F466A7"/>
    <w:rPr>
      <w:rFonts w:cs="Symbol"/>
    </w:rPr>
  </w:style>
  <w:style w:type="character" w:customStyle="1" w:styleId="ListLabel1108">
    <w:name w:val="ListLabel 1108"/>
    <w:qFormat/>
    <w:rsid w:val="00F466A7"/>
    <w:rPr>
      <w:rFonts w:cs="Courier New"/>
    </w:rPr>
  </w:style>
  <w:style w:type="character" w:customStyle="1" w:styleId="ListLabel1109">
    <w:name w:val="ListLabel 1109"/>
    <w:qFormat/>
    <w:rsid w:val="00F466A7"/>
    <w:rPr>
      <w:rFonts w:cs="Wingdings"/>
    </w:rPr>
  </w:style>
  <w:style w:type="character" w:customStyle="1" w:styleId="ListLabel1110">
    <w:name w:val="ListLabel 1110"/>
    <w:qFormat/>
    <w:rsid w:val="00F466A7"/>
    <w:rPr>
      <w:rFonts w:cs="Symbol"/>
    </w:rPr>
  </w:style>
  <w:style w:type="character" w:customStyle="1" w:styleId="ListLabel1111">
    <w:name w:val="ListLabel 1111"/>
    <w:qFormat/>
    <w:rsid w:val="00F466A7"/>
    <w:rPr>
      <w:rFonts w:cs="Calibri"/>
    </w:rPr>
  </w:style>
  <w:style w:type="character" w:customStyle="1" w:styleId="ListLabel1112">
    <w:name w:val="ListLabel 1112"/>
    <w:qFormat/>
    <w:rsid w:val="00F466A7"/>
    <w:rPr>
      <w:rFonts w:cs="Wingdings"/>
    </w:rPr>
  </w:style>
  <w:style w:type="character" w:customStyle="1" w:styleId="ListLabel1113">
    <w:name w:val="ListLabel 1113"/>
    <w:qFormat/>
    <w:rsid w:val="00F466A7"/>
    <w:rPr>
      <w:rFonts w:cs="Symbol"/>
    </w:rPr>
  </w:style>
  <w:style w:type="character" w:customStyle="1" w:styleId="ListLabel1114">
    <w:name w:val="ListLabel 1114"/>
    <w:qFormat/>
    <w:rsid w:val="00F466A7"/>
    <w:rPr>
      <w:rFonts w:cs="Courier New"/>
    </w:rPr>
  </w:style>
  <w:style w:type="character" w:customStyle="1" w:styleId="ListLabel1115">
    <w:name w:val="ListLabel 1115"/>
    <w:qFormat/>
    <w:rsid w:val="00F466A7"/>
    <w:rPr>
      <w:rFonts w:cs="Wingdings"/>
    </w:rPr>
  </w:style>
  <w:style w:type="character" w:customStyle="1" w:styleId="ListLabel1116">
    <w:name w:val="ListLabel 1116"/>
    <w:qFormat/>
    <w:rsid w:val="00F466A7"/>
    <w:rPr>
      <w:rFonts w:cs="Symbol"/>
    </w:rPr>
  </w:style>
  <w:style w:type="character" w:customStyle="1" w:styleId="ListLabel1117">
    <w:name w:val="ListLabel 1117"/>
    <w:qFormat/>
    <w:rsid w:val="00F466A7"/>
    <w:rPr>
      <w:rFonts w:cs="Courier New"/>
    </w:rPr>
  </w:style>
  <w:style w:type="character" w:customStyle="1" w:styleId="ListLabel1118">
    <w:name w:val="ListLabel 1118"/>
    <w:qFormat/>
    <w:rsid w:val="00F466A7"/>
    <w:rPr>
      <w:rFonts w:cs="Wingdings"/>
    </w:rPr>
  </w:style>
  <w:style w:type="character" w:customStyle="1" w:styleId="ListLabel1119">
    <w:name w:val="ListLabel 1119"/>
    <w:qFormat/>
    <w:rsid w:val="00F466A7"/>
    <w:rPr>
      <w:rFonts w:cs="Symbol"/>
    </w:rPr>
  </w:style>
  <w:style w:type="character" w:customStyle="1" w:styleId="ListLabel1120">
    <w:name w:val="ListLabel 1120"/>
    <w:qFormat/>
    <w:rsid w:val="00F466A7"/>
    <w:rPr>
      <w:rFonts w:cs="Courier New"/>
    </w:rPr>
  </w:style>
  <w:style w:type="character" w:customStyle="1" w:styleId="ListLabel1121">
    <w:name w:val="ListLabel 1121"/>
    <w:qFormat/>
    <w:rsid w:val="00F466A7"/>
    <w:rPr>
      <w:rFonts w:cs="Wingdings"/>
    </w:rPr>
  </w:style>
  <w:style w:type="character" w:customStyle="1" w:styleId="ListLabel1122">
    <w:name w:val="ListLabel 1122"/>
    <w:qFormat/>
    <w:rsid w:val="00F466A7"/>
    <w:rPr>
      <w:rFonts w:cs="Symbol"/>
    </w:rPr>
  </w:style>
  <w:style w:type="character" w:customStyle="1" w:styleId="ListLabel1123">
    <w:name w:val="ListLabel 1123"/>
    <w:qFormat/>
    <w:rsid w:val="00F466A7"/>
    <w:rPr>
      <w:rFonts w:cs="Courier New"/>
    </w:rPr>
  </w:style>
  <w:style w:type="character" w:customStyle="1" w:styleId="ListLabel1124">
    <w:name w:val="ListLabel 1124"/>
    <w:qFormat/>
    <w:rsid w:val="00F466A7"/>
    <w:rPr>
      <w:rFonts w:cs="Wingdings"/>
    </w:rPr>
  </w:style>
  <w:style w:type="character" w:customStyle="1" w:styleId="ListLabel1125">
    <w:name w:val="ListLabel 1125"/>
    <w:qFormat/>
    <w:rsid w:val="00F466A7"/>
    <w:rPr>
      <w:rFonts w:cs="Symbol"/>
    </w:rPr>
  </w:style>
  <w:style w:type="character" w:customStyle="1" w:styleId="ListLabel1126">
    <w:name w:val="ListLabel 1126"/>
    <w:qFormat/>
    <w:rsid w:val="00F466A7"/>
    <w:rPr>
      <w:rFonts w:cs="Courier New"/>
    </w:rPr>
  </w:style>
  <w:style w:type="character" w:customStyle="1" w:styleId="ListLabel1127">
    <w:name w:val="ListLabel 1127"/>
    <w:qFormat/>
    <w:rsid w:val="00F466A7"/>
    <w:rPr>
      <w:rFonts w:cs="Wingdings"/>
    </w:rPr>
  </w:style>
  <w:style w:type="character" w:customStyle="1" w:styleId="ListLabel1128">
    <w:name w:val="ListLabel 1128"/>
    <w:qFormat/>
    <w:rsid w:val="00F466A7"/>
    <w:rPr>
      <w:rFonts w:cs="Symbol"/>
    </w:rPr>
  </w:style>
  <w:style w:type="character" w:customStyle="1" w:styleId="ListLabel1129">
    <w:name w:val="ListLabel 1129"/>
    <w:qFormat/>
    <w:rsid w:val="00F466A7"/>
    <w:rPr>
      <w:rFonts w:cs="Courier New"/>
    </w:rPr>
  </w:style>
  <w:style w:type="character" w:customStyle="1" w:styleId="ListLabel1130">
    <w:name w:val="ListLabel 1130"/>
    <w:qFormat/>
    <w:rsid w:val="00F466A7"/>
    <w:rPr>
      <w:rFonts w:cs="Wingdings"/>
    </w:rPr>
  </w:style>
  <w:style w:type="character" w:customStyle="1" w:styleId="ListLabel1131">
    <w:name w:val="ListLabel 1131"/>
    <w:qFormat/>
    <w:rsid w:val="00F466A7"/>
    <w:rPr>
      <w:rFonts w:cs="Symbol"/>
    </w:rPr>
  </w:style>
  <w:style w:type="character" w:customStyle="1" w:styleId="ListLabel1132">
    <w:name w:val="ListLabel 1132"/>
    <w:qFormat/>
    <w:rsid w:val="00F466A7"/>
    <w:rPr>
      <w:rFonts w:cs="Courier New"/>
    </w:rPr>
  </w:style>
  <w:style w:type="character" w:customStyle="1" w:styleId="ListLabel1133">
    <w:name w:val="ListLabel 1133"/>
    <w:qFormat/>
    <w:rsid w:val="00F466A7"/>
    <w:rPr>
      <w:rFonts w:cs="Wingdings"/>
    </w:rPr>
  </w:style>
  <w:style w:type="character" w:customStyle="1" w:styleId="ListLabel1134">
    <w:name w:val="ListLabel 1134"/>
    <w:qFormat/>
    <w:rsid w:val="00F466A7"/>
    <w:rPr>
      <w:rFonts w:cs="Symbol"/>
    </w:rPr>
  </w:style>
  <w:style w:type="character" w:customStyle="1" w:styleId="ListLabel1135">
    <w:name w:val="ListLabel 1135"/>
    <w:qFormat/>
    <w:rsid w:val="00F466A7"/>
    <w:rPr>
      <w:rFonts w:cs="Courier New"/>
    </w:rPr>
  </w:style>
  <w:style w:type="character" w:customStyle="1" w:styleId="ListLabel1136">
    <w:name w:val="ListLabel 1136"/>
    <w:qFormat/>
    <w:rsid w:val="00F466A7"/>
    <w:rPr>
      <w:rFonts w:cs="Wingdings"/>
    </w:rPr>
  </w:style>
  <w:style w:type="character" w:customStyle="1" w:styleId="ListLabel1137">
    <w:name w:val="ListLabel 1137"/>
    <w:qFormat/>
    <w:rsid w:val="00F466A7"/>
    <w:rPr>
      <w:rFonts w:cs="Symbol"/>
    </w:rPr>
  </w:style>
  <w:style w:type="character" w:customStyle="1" w:styleId="ListLabel1138">
    <w:name w:val="ListLabel 1138"/>
    <w:qFormat/>
    <w:rsid w:val="00F466A7"/>
    <w:rPr>
      <w:rFonts w:cs="Courier New"/>
    </w:rPr>
  </w:style>
  <w:style w:type="character" w:customStyle="1" w:styleId="ListLabel1139">
    <w:name w:val="ListLabel 1139"/>
    <w:qFormat/>
    <w:rsid w:val="00F466A7"/>
    <w:rPr>
      <w:rFonts w:cs="Wingdings"/>
    </w:rPr>
  </w:style>
  <w:style w:type="character" w:customStyle="1" w:styleId="ListLabel1140">
    <w:name w:val="ListLabel 1140"/>
    <w:qFormat/>
    <w:rsid w:val="00F466A7"/>
    <w:rPr>
      <w:rFonts w:cs="Symbol"/>
    </w:rPr>
  </w:style>
  <w:style w:type="character" w:customStyle="1" w:styleId="ListLabel1141">
    <w:name w:val="ListLabel 1141"/>
    <w:qFormat/>
    <w:rsid w:val="00F466A7"/>
    <w:rPr>
      <w:rFonts w:cs="Courier New"/>
    </w:rPr>
  </w:style>
  <w:style w:type="character" w:customStyle="1" w:styleId="ListLabel1142">
    <w:name w:val="ListLabel 1142"/>
    <w:qFormat/>
    <w:rsid w:val="00F466A7"/>
    <w:rPr>
      <w:rFonts w:cs="Wingdings"/>
    </w:rPr>
  </w:style>
  <w:style w:type="character" w:customStyle="1" w:styleId="ListLabel1143">
    <w:name w:val="ListLabel 1143"/>
    <w:qFormat/>
    <w:rsid w:val="00F466A7"/>
    <w:rPr>
      <w:rFonts w:cs="Symbol"/>
    </w:rPr>
  </w:style>
  <w:style w:type="character" w:customStyle="1" w:styleId="ListLabel1144">
    <w:name w:val="ListLabel 1144"/>
    <w:qFormat/>
    <w:rsid w:val="00F466A7"/>
    <w:rPr>
      <w:rFonts w:cs="Courier New"/>
    </w:rPr>
  </w:style>
  <w:style w:type="character" w:customStyle="1" w:styleId="ListLabel1145">
    <w:name w:val="ListLabel 1145"/>
    <w:qFormat/>
    <w:rsid w:val="00F466A7"/>
    <w:rPr>
      <w:rFonts w:cs="Wingdings"/>
    </w:rPr>
  </w:style>
  <w:style w:type="character" w:customStyle="1" w:styleId="ListLabel1146">
    <w:name w:val="ListLabel 1146"/>
    <w:qFormat/>
    <w:rsid w:val="00F466A7"/>
    <w:rPr>
      <w:rFonts w:cs="Symbol"/>
    </w:rPr>
  </w:style>
  <w:style w:type="character" w:customStyle="1" w:styleId="ListLabel1147">
    <w:name w:val="ListLabel 1147"/>
    <w:qFormat/>
    <w:rsid w:val="00F466A7"/>
    <w:rPr>
      <w:rFonts w:cs="Courier New"/>
    </w:rPr>
  </w:style>
  <w:style w:type="character" w:customStyle="1" w:styleId="ListLabel1148">
    <w:name w:val="ListLabel 1148"/>
    <w:qFormat/>
    <w:rsid w:val="00F466A7"/>
    <w:rPr>
      <w:rFonts w:cs="Wingdings"/>
    </w:rPr>
  </w:style>
  <w:style w:type="character" w:customStyle="1" w:styleId="ListLabel1149">
    <w:name w:val="ListLabel 1149"/>
    <w:qFormat/>
    <w:rsid w:val="00F466A7"/>
    <w:rPr>
      <w:rFonts w:cs="Symbol"/>
    </w:rPr>
  </w:style>
  <w:style w:type="character" w:customStyle="1" w:styleId="ListLabel1150">
    <w:name w:val="ListLabel 1150"/>
    <w:qFormat/>
    <w:rsid w:val="00F466A7"/>
    <w:rPr>
      <w:rFonts w:cs="Courier New"/>
    </w:rPr>
  </w:style>
  <w:style w:type="character" w:customStyle="1" w:styleId="ListLabel1151">
    <w:name w:val="ListLabel 1151"/>
    <w:qFormat/>
    <w:rsid w:val="00F466A7"/>
    <w:rPr>
      <w:rFonts w:cs="Wingdings"/>
    </w:rPr>
  </w:style>
  <w:style w:type="character" w:customStyle="1" w:styleId="ListLabel1152">
    <w:name w:val="ListLabel 1152"/>
    <w:qFormat/>
    <w:rsid w:val="00F466A7"/>
    <w:rPr>
      <w:rFonts w:cs="Symbol"/>
    </w:rPr>
  </w:style>
  <w:style w:type="character" w:customStyle="1" w:styleId="ListLabel1153">
    <w:name w:val="ListLabel 1153"/>
    <w:qFormat/>
    <w:rsid w:val="00F466A7"/>
    <w:rPr>
      <w:rFonts w:cs="Courier New"/>
    </w:rPr>
  </w:style>
  <w:style w:type="character" w:customStyle="1" w:styleId="ListLabel1154">
    <w:name w:val="ListLabel 1154"/>
    <w:qFormat/>
    <w:rsid w:val="00F466A7"/>
    <w:rPr>
      <w:rFonts w:cs="Wingdings"/>
    </w:rPr>
  </w:style>
  <w:style w:type="character" w:customStyle="1" w:styleId="ListLabel1155">
    <w:name w:val="ListLabel 1155"/>
    <w:qFormat/>
    <w:rsid w:val="00F466A7"/>
    <w:rPr>
      <w:rFonts w:cs="Symbol"/>
    </w:rPr>
  </w:style>
  <w:style w:type="character" w:customStyle="1" w:styleId="ListLabel1156">
    <w:name w:val="ListLabel 1156"/>
    <w:qFormat/>
    <w:rsid w:val="00F466A7"/>
    <w:rPr>
      <w:rFonts w:cs="Courier New"/>
    </w:rPr>
  </w:style>
  <w:style w:type="character" w:customStyle="1" w:styleId="ListLabel1157">
    <w:name w:val="ListLabel 1157"/>
    <w:qFormat/>
    <w:rsid w:val="00F466A7"/>
    <w:rPr>
      <w:rFonts w:cs="Wingdings"/>
    </w:rPr>
  </w:style>
  <w:style w:type="character" w:customStyle="1" w:styleId="ListLabel1158">
    <w:name w:val="ListLabel 1158"/>
    <w:qFormat/>
    <w:rsid w:val="00F466A7"/>
    <w:rPr>
      <w:rFonts w:cs="Symbol"/>
    </w:rPr>
  </w:style>
  <w:style w:type="character" w:customStyle="1" w:styleId="ListLabel1159">
    <w:name w:val="ListLabel 1159"/>
    <w:qFormat/>
    <w:rsid w:val="00F466A7"/>
    <w:rPr>
      <w:rFonts w:cs="Courier New"/>
    </w:rPr>
  </w:style>
  <w:style w:type="character" w:customStyle="1" w:styleId="ListLabel1160">
    <w:name w:val="ListLabel 1160"/>
    <w:qFormat/>
    <w:rsid w:val="00F466A7"/>
    <w:rPr>
      <w:rFonts w:cs="Wingdings"/>
    </w:rPr>
  </w:style>
  <w:style w:type="character" w:customStyle="1" w:styleId="ListLabel1161">
    <w:name w:val="ListLabel 1161"/>
    <w:qFormat/>
    <w:rsid w:val="00F466A7"/>
    <w:rPr>
      <w:rFonts w:cs="Symbol"/>
    </w:rPr>
  </w:style>
  <w:style w:type="character" w:customStyle="1" w:styleId="ListLabel1162">
    <w:name w:val="ListLabel 1162"/>
    <w:qFormat/>
    <w:rsid w:val="00F466A7"/>
    <w:rPr>
      <w:rFonts w:cs="Courier New"/>
    </w:rPr>
  </w:style>
  <w:style w:type="character" w:customStyle="1" w:styleId="ListLabel1163">
    <w:name w:val="ListLabel 1163"/>
    <w:qFormat/>
    <w:rsid w:val="00F466A7"/>
    <w:rPr>
      <w:rFonts w:cs="Wingdings"/>
    </w:rPr>
  </w:style>
  <w:style w:type="character" w:customStyle="1" w:styleId="ListLabel1164">
    <w:name w:val="ListLabel 1164"/>
    <w:qFormat/>
    <w:rsid w:val="00F466A7"/>
    <w:rPr>
      <w:rFonts w:cs="Symbol"/>
    </w:rPr>
  </w:style>
  <w:style w:type="character" w:customStyle="1" w:styleId="ListLabel1165">
    <w:name w:val="ListLabel 1165"/>
    <w:qFormat/>
    <w:rsid w:val="00F466A7"/>
    <w:rPr>
      <w:rFonts w:cs="Courier New"/>
    </w:rPr>
  </w:style>
  <w:style w:type="character" w:customStyle="1" w:styleId="ListLabel1166">
    <w:name w:val="ListLabel 1166"/>
    <w:qFormat/>
    <w:rsid w:val="00F466A7"/>
    <w:rPr>
      <w:rFonts w:cs="Wingdings"/>
    </w:rPr>
  </w:style>
  <w:style w:type="character" w:customStyle="1" w:styleId="ListLabel1167">
    <w:name w:val="ListLabel 1167"/>
    <w:qFormat/>
    <w:rsid w:val="00F466A7"/>
    <w:rPr>
      <w:rFonts w:cs="Symbol"/>
    </w:rPr>
  </w:style>
  <w:style w:type="character" w:customStyle="1" w:styleId="ListLabel1168">
    <w:name w:val="ListLabel 1168"/>
    <w:qFormat/>
    <w:rsid w:val="00F466A7"/>
    <w:rPr>
      <w:rFonts w:cs="Courier New"/>
    </w:rPr>
  </w:style>
  <w:style w:type="character" w:customStyle="1" w:styleId="ListLabel1169">
    <w:name w:val="ListLabel 1169"/>
    <w:qFormat/>
    <w:rsid w:val="00F466A7"/>
    <w:rPr>
      <w:rFonts w:cs="Wingdings"/>
    </w:rPr>
  </w:style>
  <w:style w:type="character" w:customStyle="1" w:styleId="ListLabel1170">
    <w:name w:val="ListLabel 1170"/>
    <w:qFormat/>
    <w:rsid w:val="00F466A7"/>
    <w:rPr>
      <w:rFonts w:cs="Symbol"/>
    </w:rPr>
  </w:style>
  <w:style w:type="character" w:customStyle="1" w:styleId="ListLabel1171">
    <w:name w:val="ListLabel 1171"/>
    <w:qFormat/>
    <w:rsid w:val="00F466A7"/>
    <w:rPr>
      <w:rFonts w:cs="Courier New"/>
    </w:rPr>
  </w:style>
  <w:style w:type="character" w:customStyle="1" w:styleId="ListLabel1172">
    <w:name w:val="ListLabel 1172"/>
    <w:qFormat/>
    <w:rsid w:val="00F466A7"/>
    <w:rPr>
      <w:rFonts w:cs="Wingdings"/>
    </w:rPr>
  </w:style>
  <w:style w:type="paragraph" w:styleId="Nagwek">
    <w:name w:val="header"/>
    <w:basedOn w:val="Normalny"/>
    <w:next w:val="Tekstpodstawowy"/>
    <w:link w:val="NagwekZnak"/>
    <w:qFormat/>
    <w:rsid w:val="00F466A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5175D"/>
    <w:pPr>
      <w:spacing w:after="140"/>
    </w:pPr>
  </w:style>
  <w:style w:type="paragraph" w:styleId="Lista">
    <w:name w:val="List"/>
    <w:basedOn w:val="Tekstpodstawowy"/>
    <w:rsid w:val="00C5175D"/>
    <w:rPr>
      <w:rFonts w:cs="Mangal"/>
    </w:rPr>
  </w:style>
  <w:style w:type="paragraph" w:customStyle="1" w:styleId="Caption">
    <w:name w:val="Caption"/>
    <w:basedOn w:val="Normalny"/>
    <w:qFormat/>
    <w:rsid w:val="00F614E0"/>
    <w:pPr>
      <w:suppressLineNumbers/>
      <w:spacing w:before="120" w:after="120"/>
    </w:pPr>
    <w:rPr>
      <w:rFonts w:cs="Mangal"/>
      <w:i/>
      <w:iCs/>
      <w:sz w:val="24"/>
      <w:szCs w:val="24"/>
    </w:rPr>
  </w:style>
  <w:style w:type="paragraph" w:customStyle="1" w:styleId="Indeks">
    <w:name w:val="Indeks"/>
    <w:basedOn w:val="Normalny"/>
    <w:qFormat/>
    <w:rsid w:val="00C5175D"/>
    <w:pPr>
      <w:suppressLineNumbers/>
    </w:pPr>
    <w:rPr>
      <w:rFonts w:cs="Mangal"/>
    </w:rPr>
  </w:style>
  <w:style w:type="paragraph" w:customStyle="1" w:styleId="Header">
    <w:name w:val="Header"/>
    <w:basedOn w:val="Normalny"/>
    <w:link w:val="NagwekZnak"/>
    <w:uiPriority w:val="99"/>
    <w:unhideWhenUsed/>
    <w:rsid w:val="00BF4110"/>
    <w:pPr>
      <w:tabs>
        <w:tab w:val="center" w:pos="4536"/>
        <w:tab w:val="right" w:pos="9072"/>
      </w:tabs>
      <w:spacing w:after="0" w:line="240" w:lineRule="auto"/>
    </w:pPr>
  </w:style>
  <w:style w:type="paragraph" w:styleId="Legenda">
    <w:name w:val="caption"/>
    <w:basedOn w:val="Normalny"/>
    <w:uiPriority w:val="35"/>
    <w:semiHidden/>
    <w:unhideWhenUsed/>
    <w:qFormat/>
    <w:rsid w:val="00BF4110"/>
    <w:pPr>
      <w:spacing w:line="240" w:lineRule="auto"/>
    </w:pPr>
    <w:rPr>
      <w:b/>
      <w:bCs/>
      <w:smallCaps/>
      <w:color w:val="595959" w:themeColor="text1" w:themeTint="A6"/>
    </w:rPr>
  </w:style>
  <w:style w:type="paragraph" w:customStyle="1" w:styleId="Footer">
    <w:name w:val="Footer"/>
    <w:basedOn w:val="Normalny"/>
    <w:link w:val="StopkaZnak1"/>
    <w:uiPriority w:val="99"/>
    <w:unhideWhenUsed/>
    <w:rsid w:val="000D5B68"/>
    <w:pPr>
      <w:tabs>
        <w:tab w:val="center" w:pos="4536"/>
        <w:tab w:val="right" w:pos="9072"/>
      </w:tabs>
      <w:spacing w:after="0" w:line="240" w:lineRule="auto"/>
    </w:pPr>
  </w:style>
  <w:style w:type="paragraph" w:styleId="Tytu">
    <w:name w:val="Title"/>
    <w:basedOn w:val="Normalny"/>
    <w:link w:val="TytuZnak"/>
    <w:uiPriority w:val="10"/>
    <w:qFormat/>
    <w:rsid w:val="00BF411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Podtytu">
    <w:name w:val="Subtitle"/>
    <w:basedOn w:val="Normalny"/>
    <w:link w:val="PodtytuZnak"/>
    <w:uiPriority w:val="11"/>
    <w:qFormat/>
    <w:rsid w:val="00BF4110"/>
    <w:pPr>
      <w:spacing w:line="240" w:lineRule="auto"/>
    </w:pPr>
    <w:rPr>
      <w:rFonts w:asciiTheme="majorHAnsi" w:eastAsiaTheme="majorEastAsia" w:hAnsiTheme="majorHAnsi" w:cstheme="majorBidi"/>
      <w:sz w:val="30"/>
      <w:szCs w:val="30"/>
    </w:rPr>
  </w:style>
  <w:style w:type="paragraph" w:styleId="Bezodstpw">
    <w:name w:val="No Spacing"/>
    <w:link w:val="BezodstpwZnak"/>
    <w:uiPriority w:val="1"/>
    <w:qFormat/>
    <w:rsid w:val="00BF4110"/>
    <w:rPr>
      <w:rFonts w:ascii="Calibri" w:hAnsi="Calibri"/>
      <w:color w:val="00000A"/>
      <w:sz w:val="21"/>
    </w:rPr>
  </w:style>
  <w:style w:type="paragraph" w:styleId="Cytat">
    <w:name w:val="Quote"/>
    <w:basedOn w:val="Normalny"/>
    <w:link w:val="CytatZnak"/>
    <w:uiPriority w:val="29"/>
    <w:qFormat/>
    <w:rsid w:val="00BF4110"/>
    <w:pPr>
      <w:spacing w:before="160"/>
      <w:ind w:left="720" w:right="720"/>
      <w:jc w:val="center"/>
    </w:pPr>
    <w:rPr>
      <w:i/>
      <w:iCs/>
      <w:color w:val="262626" w:themeColor="text1" w:themeTint="D9"/>
    </w:rPr>
  </w:style>
  <w:style w:type="paragraph" w:styleId="Cytatintensywny">
    <w:name w:val="Intense Quote"/>
    <w:basedOn w:val="Normalny"/>
    <w:link w:val="CytatintensywnyZnak"/>
    <w:uiPriority w:val="30"/>
    <w:qFormat/>
    <w:rsid w:val="00BF411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paragraph" w:styleId="Nagwekspisutreci">
    <w:name w:val="TOC Heading"/>
    <w:basedOn w:val="Heading1"/>
    <w:uiPriority w:val="39"/>
    <w:unhideWhenUsed/>
    <w:qFormat/>
    <w:rsid w:val="00BF4110"/>
  </w:style>
  <w:style w:type="paragraph" w:styleId="Akapitzlist">
    <w:name w:val="List Paragraph"/>
    <w:basedOn w:val="Normalny"/>
    <w:uiPriority w:val="34"/>
    <w:qFormat/>
    <w:rsid w:val="00FF5333"/>
    <w:pPr>
      <w:ind w:left="720"/>
      <w:contextualSpacing/>
    </w:pPr>
  </w:style>
  <w:style w:type="paragraph" w:styleId="Tekstdymka">
    <w:name w:val="Balloon Text"/>
    <w:basedOn w:val="Normalny"/>
    <w:link w:val="TekstdymkaZnak"/>
    <w:uiPriority w:val="99"/>
    <w:semiHidden/>
    <w:unhideWhenUsed/>
    <w:qFormat/>
    <w:rsid w:val="00345E97"/>
    <w:pPr>
      <w:spacing w:after="0" w:line="240" w:lineRule="auto"/>
    </w:pPr>
    <w:rPr>
      <w:rFonts w:ascii="Segoe UI" w:hAnsi="Segoe UI" w:cs="Segoe UI"/>
      <w:sz w:val="18"/>
      <w:szCs w:val="18"/>
    </w:rPr>
  </w:style>
  <w:style w:type="paragraph" w:customStyle="1" w:styleId="TOC2">
    <w:name w:val="TOC 2"/>
    <w:basedOn w:val="Normalny"/>
    <w:autoRedefine/>
    <w:uiPriority w:val="39"/>
    <w:unhideWhenUsed/>
    <w:rsid w:val="000D5B68"/>
    <w:pPr>
      <w:spacing w:after="100"/>
      <w:ind w:left="210"/>
    </w:pPr>
  </w:style>
  <w:style w:type="paragraph" w:customStyle="1" w:styleId="TOC3">
    <w:name w:val="TOC 3"/>
    <w:basedOn w:val="Normalny"/>
    <w:autoRedefine/>
    <w:uiPriority w:val="39"/>
    <w:unhideWhenUsed/>
    <w:rsid w:val="000D5B68"/>
    <w:pPr>
      <w:spacing w:after="100"/>
      <w:ind w:left="420"/>
    </w:pPr>
  </w:style>
  <w:style w:type="paragraph" w:styleId="Tekstprzypisukocowego">
    <w:name w:val="endnote text"/>
    <w:basedOn w:val="Normalny"/>
    <w:link w:val="TekstprzypisukocowegoZnak"/>
    <w:uiPriority w:val="99"/>
    <w:semiHidden/>
    <w:unhideWhenUsed/>
    <w:qFormat/>
    <w:rsid w:val="00936794"/>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E125B4"/>
    <w:pPr>
      <w:spacing w:after="0" w:line="240" w:lineRule="auto"/>
    </w:pPr>
    <w:rPr>
      <w:sz w:val="20"/>
      <w:szCs w:val="20"/>
    </w:rPr>
  </w:style>
  <w:style w:type="paragraph" w:customStyle="1" w:styleId="TOC1">
    <w:name w:val="TOC 1"/>
    <w:basedOn w:val="Normalny"/>
    <w:autoRedefine/>
    <w:uiPriority w:val="39"/>
    <w:unhideWhenUsed/>
    <w:rsid w:val="000D5B68"/>
    <w:pPr>
      <w:spacing w:after="100"/>
    </w:pPr>
  </w:style>
  <w:style w:type="paragraph" w:customStyle="1" w:styleId="Default">
    <w:name w:val="Default"/>
    <w:qFormat/>
    <w:rsid w:val="00A16A59"/>
    <w:rPr>
      <w:rFonts w:ascii="Arial" w:hAnsi="Arial" w:cs="Arial"/>
      <w:color w:val="000000"/>
      <w:sz w:val="24"/>
      <w:szCs w:val="24"/>
    </w:rPr>
  </w:style>
  <w:style w:type="paragraph" w:customStyle="1" w:styleId="Standard">
    <w:name w:val="Standard"/>
    <w:qFormat/>
    <w:rsid w:val="004B2A08"/>
    <w:pPr>
      <w:suppressAutoHyphens/>
      <w:spacing w:line="276" w:lineRule="auto"/>
      <w:textAlignment w:val="baseline"/>
    </w:pPr>
    <w:rPr>
      <w:rFonts w:ascii="Calibri" w:eastAsia="SimSun" w:hAnsi="Calibri" w:cs="F"/>
      <w:color w:val="00000A"/>
      <w:sz w:val="22"/>
      <w:szCs w:val="22"/>
      <w:lang w:val="cs-CZ" w:eastAsia="cs-CZ"/>
    </w:rPr>
  </w:style>
  <w:style w:type="paragraph" w:styleId="Tekstkomentarza">
    <w:name w:val="annotation text"/>
    <w:basedOn w:val="Normalny"/>
    <w:link w:val="TekstkomentarzaZnak"/>
    <w:uiPriority w:val="99"/>
    <w:semiHidden/>
    <w:unhideWhenUsed/>
    <w:qFormat/>
    <w:rsid w:val="00D849B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849BC"/>
    <w:rPr>
      <w:b/>
      <w:bCs/>
    </w:rPr>
  </w:style>
  <w:style w:type="table" w:styleId="Tabela-Siatka">
    <w:name w:val="Table Grid"/>
    <w:basedOn w:val="Standardowy"/>
    <w:uiPriority w:val="39"/>
    <w:rsid w:val="009A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246AF4"/>
    <w:pPr>
      <w:spacing w:after="100"/>
    </w:pPr>
  </w:style>
  <w:style w:type="paragraph" w:styleId="Spistreci2">
    <w:name w:val="toc 2"/>
    <w:basedOn w:val="Normalny"/>
    <w:next w:val="Normalny"/>
    <w:autoRedefine/>
    <w:uiPriority w:val="39"/>
    <w:unhideWhenUsed/>
    <w:rsid w:val="00246AF4"/>
    <w:pPr>
      <w:spacing w:after="100"/>
      <w:ind w:left="210"/>
    </w:pPr>
  </w:style>
  <w:style w:type="paragraph" w:styleId="Spistreci3">
    <w:name w:val="toc 3"/>
    <w:basedOn w:val="Normalny"/>
    <w:next w:val="Normalny"/>
    <w:autoRedefine/>
    <w:uiPriority w:val="39"/>
    <w:unhideWhenUsed/>
    <w:rsid w:val="00246AF4"/>
    <w:pPr>
      <w:spacing w:after="100"/>
      <w:ind w:left="420"/>
    </w:pPr>
  </w:style>
  <w:style w:type="character" w:styleId="Hipercze">
    <w:name w:val="Hyperlink"/>
    <w:basedOn w:val="Domylnaczcionkaakapitu"/>
    <w:uiPriority w:val="99"/>
    <w:unhideWhenUsed/>
    <w:rsid w:val="00246AF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F1E360254FFB40AF65C8880CCCA631" ma:contentTypeVersion="2" ma:contentTypeDescription="Utwórz nowy dokument." ma:contentTypeScope="" ma:versionID="2c8c491bbe3cb13d3ff5c2bd132764b0">
  <xsd:schema xmlns:xsd="http://www.w3.org/2001/XMLSchema" xmlns:xs="http://www.w3.org/2001/XMLSchema" xmlns:p="http://schemas.microsoft.com/office/2006/metadata/properties" xmlns:ns2="163d09e5-6f24-4d1f-aeeb-e5bd9bf50077" targetNamespace="http://schemas.microsoft.com/office/2006/metadata/properties" ma:root="true" ma:fieldsID="583ede700d59e4c3f887af036c9e04ce" ns2:_="">
    <xsd:import namespace="163d09e5-6f24-4d1f-aeeb-e5bd9bf500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09e5-6f24-4d1f-aeeb-e5bd9bf5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66279-2265-40AF-B5AC-60BEB0EF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09e5-6f24-4d1f-aeeb-e5bd9bf5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D856F-4444-4E1A-A84D-35A666676AA7}">
  <ds:schemaRefs>
    <ds:schemaRef ds:uri="http://schemas.microsoft.com/sharepoint/v3/contenttype/forms"/>
  </ds:schemaRefs>
</ds:datastoreItem>
</file>

<file path=customXml/itemProps4.xml><?xml version="1.0" encoding="utf-8"?>
<ds:datastoreItem xmlns:ds="http://schemas.openxmlformats.org/officeDocument/2006/customXml" ds:itemID="{DB3D8479-9750-45CA-B798-3CABFF51A0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A18590-6E11-4C98-932D-A6EF4CC8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6319</Words>
  <Characters>37914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Szczegółowy opis systemu parkingowego</vt:lpstr>
    </vt:vector>
  </TitlesOfParts>
  <Company>Green CENTER Polska Sp. z o.o.                         ul. Floksowa 50, 60-175 Poznań                                            www.green.pl</Company>
  <LinksUpToDate>false</LinksUpToDate>
  <CharactersWithSpaces>44145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systemu parkingowego</dc:title>
  <dc:subject/>
  <dc:creator>Jarosław Szypulski- Green Center Polska Sp. z o.o.</dc:creator>
  <dc:description/>
  <cp:lastModifiedBy>Mirosław Bernatowicz</cp:lastModifiedBy>
  <cp:revision>28</cp:revision>
  <cp:lastPrinted>2018-07-02T07:49:00Z</cp:lastPrinted>
  <dcterms:created xsi:type="dcterms:W3CDTF">2018-04-26T05:59:00Z</dcterms:created>
  <dcterms:modified xsi:type="dcterms:W3CDTF">2018-07-03T09:37:00Z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Green CENTER Polska Sp. z o.o.                         ul. Floksowa 50, 60-175 Poznań                                            www.green.pl</vt:lpwstr>
  </property>
  <property fmtid="{D5CDD505-2E9C-101B-9397-08002B2CF9AE}" pid="4" name="ContentTypeId">
    <vt:lpwstr>0x01010074F1E360254FFB40AF65C8880CCCA631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